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67A9" w:rsidRDefault="00A067A9">
      <w:pPr>
        <w:ind w:left="0" w:hanging="2"/>
        <w:rPr>
          <w:rFonts w:ascii="Calibri" w:eastAsia="Calibri" w:hAnsi="Calibri" w:cs="Calibri"/>
          <w:sz w:val="20"/>
          <w:szCs w:val="20"/>
        </w:rPr>
      </w:pPr>
    </w:p>
    <w:p w:rsidR="00A067A9" w:rsidRPr="00D7640E" w:rsidRDefault="000C616C">
      <w:pPr>
        <w:ind w:left="0" w:hanging="2"/>
        <w:jc w:val="center"/>
        <w:rPr>
          <w:rFonts w:ascii="Calibri" w:eastAsia="Calibri" w:hAnsi="Calibri" w:cs="Calibri"/>
          <w:sz w:val="20"/>
          <w:szCs w:val="20"/>
        </w:rPr>
      </w:pPr>
      <w:r>
        <w:rPr>
          <w:rFonts w:ascii="Calibri" w:eastAsia="Calibri" w:hAnsi="Calibri" w:cs="Calibri"/>
          <w:b/>
          <w:sz w:val="20"/>
          <w:szCs w:val="20"/>
        </w:rPr>
        <w:t xml:space="preserve">BASES </w:t>
      </w:r>
      <w:r w:rsidRPr="00D7640E">
        <w:rPr>
          <w:rFonts w:ascii="Calibri" w:eastAsia="Calibri" w:hAnsi="Calibri" w:cs="Calibri"/>
          <w:b/>
          <w:sz w:val="20"/>
          <w:szCs w:val="20"/>
        </w:rPr>
        <w:t xml:space="preserve">PARA LA INVITACIÓN MIXTA DE ADJUDICACIÓN </w:t>
      </w:r>
      <w:r w:rsidR="00D7640E" w:rsidRPr="00D7640E">
        <w:rPr>
          <w:rFonts w:ascii="Calibri" w:eastAsia="Calibri" w:hAnsi="Calibri" w:cs="Calibri"/>
          <w:b/>
          <w:sz w:val="20"/>
          <w:szCs w:val="20"/>
        </w:rPr>
        <w:t xml:space="preserve">DIRECTA </w:t>
      </w:r>
      <w:r w:rsidRPr="00D7640E">
        <w:rPr>
          <w:rFonts w:ascii="Calibri" w:eastAsia="Calibri" w:hAnsi="Calibri" w:cs="Calibri"/>
          <w:b/>
          <w:sz w:val="20"/>
          <w:szCs w:val="20"/>
        </w:rPr>
        <w:t xml:space="preserve">No. </w:t>
      </w:r>
      <w:proofErr w:type="spellStart"/>
      <w:r w:rsidR="00D7640E">
        <w:rPr>
          <w:rFonts w:ascii="Calibri" w:eastAsia="Calibri" w:hAnsi="Calibri" w:cs="Calibri"/>
          <w:b/>
          <w:sz w:val="20"/>
          <w:szCs w:val="20"/>
        </w:rPr>
        <w:t>CDF</w:t>
      </w:r>
      <w:proofErr w:type="spellEnd"/>
      <w:r w:rsidR="00D7640E">
        <w:rPr>
          <w:rFonts w:ascii="Calibri" w:eastAsia="Calibri" w:hAnsi="Calibri" w:cs="Calibri"/>
          <w:b/>
          <w:sz w:val="20"/>
          <w:szCs w:val="20"/>
        </w:rPr>
        <w:t>-51501</w:t>
      </w:r>
      <w:r w:rsidR="00D7640E" w:rsidRPr="00D7640E">
        <w:rPr>
          <w:rFonts w:ascii="Calibri" w:eastAsia="Calibri" w:hAnsi="Calibri" w:cs="Calibri"/>
          <w:b/>
          <w:sz w:val="20"/>
          <w:szCs w:val="20"/>
        </w:rPr>
        <w:t>522-1</w:t>
      </w:r>
      <w:r w:rsidRPr="00D7640E">
        <w:rPr>
          <w:rFonts w:ascii="Calibri" w:eastAsia="Calibri" w:hAnsi="Calibri" w:cs="Calibri"/>
          <w:b/>
          <w:sz w:val="20"/>
          <w:szCs w:val="20"/>
        </w:rPr>
        <w:t xml:space="preserve"> </w:t>
      </w:r>
    </w:p>
    <w:p w:rsidR="00A067A9" w:rsidRDefault="000C616C">
      <w:pPr>
        <w:ind w:left="0" w:hanging="2"/>
        <w:jc w:val="center"/>
        <w:rPr>
          <w:rFonts w:ascii="Calibri" w:eastAsia="Calibri" w:hAnsi="Calibri" w:cs="Calibri"/>
          <w:sz w:val="20"/>
          <w:szCs w:val="20"/>
        </w:rPr>
      </w:pPr>
      <w:r w:rsidRPr="00D7640E">
        <w:rPr>
          <w:rFonts w:ascii="Calibri" w:eastAsia="Calibri" w:hAnsi="Calibri" w:cs="Calibri"/>
          <w:b/>
          <w:sz w:val="20"/>
          <w:szCs w:val="20"/>
        </w:rPr>
        <w:t xml:space="preserve">PARA LA ADQUISICIÓN DE </w:t>
      </w:r>
      <w:r w:rsidR="00473DD0" w:rsidRPr="00D7640E">
        <w:rPr>
          <w:rFonts w:ascii="Calibri" w:eastAsia="Calibri" w:hAnsi="Calibri" w:cs="Calibri"/>
          <w:b/>
          <w:sz w:val="20"/>
          <w:szCs w:val="20"/>
        </w:rPr>
        <w:t>MATERIALES, ÚTILES Y EQUIPOS MENORES DE TECNOLOGÍAS DE LA INFORMACIÓN Y COMUNICACIÓN</w:t>
      </w:r>
    </w:p>
    <w:p w:rsidR="00A067A9" w:rsidRDefault="00A067A9">
      <w:pPr>
        <w:ind w:left="0" w:right="-376" w:hanging="2"/>
        <w:jc w:val="both"/>
        <w:rPr>
          <w:rFonts w:ascii="Calibri" w:eastAsia="Calibri" w:hAnsi="Calibri" w:cs="Calibri"/>
          <w:sz w:val="20"/>
          <w:szCs w:val="20"/>
        </w:rPr>
      </w:pPr>
    </w:p>
    <w:p w:rsidR="00A067A9" w:rsidRDefault="00A067A9">
      <w:pPr>
        <w:ind w:left="0" w:right="-376" w:hanging="2"/>
        <w:jc w:val="both"/>
        <w:rPr>
          <w:rFonts w:ascii="Calibri" w:eastAsia="Calibri" w:hAnsi="Calibri" w:cs="Calibri"/>
          <w:sz w:val="20"/>
          <w:szCs w:val="20"/>
        </w:rPr>
      </w:pPr>
    </w:p>
    <w:p w:rsidR="00A067A9" w:rsidRDefault="000C616C">
      <w:pPr>
        <w:ind w:left="0" w:right="-376" w:hanging="2"/>
        <w:jc w:val="both"/>
        <w:rPr>
          <w:rFonts w:ascii="Calibri" w:eastAsia="Calibri" w:hAnsi="Calibri" w:cs="Calibri"/>
          <w:b/>
          <w:sz w:val="20"/>
          <w:szCs w:val="20"/>
        </w:rPr>
      </w:pPr>
      <w:r>
        <w:rPr>
          <w:rFonts w:ascii="Calibri" w:eastAsia="Calibri" w:hAnsi="Calibri" w:cs="Calibri"/>
          <w:b/>
          <w:sz w:val="20"/>
          <w:szCs w:val="20"/>
        </w:rPr>
        <w:t xml:space="preserve">FECHA: </w:t>
      </w:r>
      <w:r w:rsidR="00D7640E">
        <w:rPr>
          <w:rFonts w:ascii="Calibri" w:eastAsia="Calibri" w:hAnsi="Calibri" w:cs="Calibri"/>
          <w:b/>
          <w:sz w:val="20"/>
          <w:szCs w:val="20"/>
        </w:rPr>
        <w:t>11 DE NOVIEMBRE DE 2022</w:t>
      </w:r>
    </w:p>
    <w:p w:rsidR="00A067A9" w:rsidRDefault="00A067A9">
      <w:pPr>
        <w:ind w:left="0" w:right="-376" w:hanging="2"/>
        <w:jc w:val="both"/>
        <w:rPr>
          <w:rFonts w:ascii="Calibri" w:eastAsia="Calibri" w:hAnsi="Calibri" w:cs="Calibri"/>
          <w:b/>
          <w:sz w:val="20"/>
          <w:szCs w:val="20"/>
        </w:rPr>
      </w:pPr>
    </w:p>
    <w:p w:rsidR="00A067A9" w:rsidRDefault="00A067A9">
      <w:pPr>
        <w:ind w:left="0" w:right="-376" w:hanging="2"/>
        <w:jc w:val="both"/>
        <w:rPr>
          <w:rFonts w:ascii="Calibri" w:eastAsia="Calibri" w:hAnsi="Calibri" w:cs="Calibri"/>
          <w:b/>
          <w:sz w:val="20"/>
          <w:szCs w:val="20"/>
        </w:rPr>
      </w:pPr>
    </w:p>
    <w:p w:rsidR="00A067A9" w:rsidRDefault="000C616C">
      <w:pPr>
        <w:ind w:left="0" w:right="48"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A067A9" w:rsidRDefault="00A067A9">
      <w:pPr>
        <w:ind w:left="0" w:right="48" w:hanging="2"/>
        <w:jc w:val="both"/>
        <w:rPr>
          <w:rFonts w:ascii="Calibri" w:eastAsia="Calibri" w:hAnsi="Calibri" w:cs="Calibri"/>
          <w:sz w:val="20"/>
          <w:szCs w:val="20"/>
        </w:rPr>
      </w:pPr>
    </w:p>
    <w:p w:rsidR="00A067A9" w:rsidRDefault="000C616C">
      <w:pPr>
        <w:spacing w:after="120"/>
        <w:ind w:left="0" w:right="48" w:hanging="2"/>
        <w:jc w:val="both"/>
        <w:rPr>
          <w:rFonts w:ascii="Calibri" w:eastAsia="Calibri" w:hAnsi="Calibri" w:cs="Calibri"/>
          <w:b/>
          <w:sz w:val="20"/>
          <w:szCs w:val="20"/>
        </w:rPr>
      </w:pPr>
      <w:r>
        <w:rPr>
          <w:rFonts w:ascii="Calibri" w:eastAsia="Calibri" w:hAnsi="Calibri" w:cs="Calibri"/>
          <w:b/>
          <w:sz w:val="20"/>
          <w:szCs w:val="20"/>
        </w:rPr>
        <w:t>Compranet</w:t>
      </w:r>
      <w:r>
        <w:rPr>
          <w:rFonts w:ascii="Calibri" w:eastAsia="Calibri" w:hAnsi="Calibri" w:cs="Calibri"/>
          <w:sz w:val="20"/>
          <w:szCs w:val="20"/>
        </w:rPr>
        <w:t>: Sistema Electrónico de Contrataciones Gubernamentales.</w:t>
      </w:r>
    </w:p>
    <w:p w:rsidR="00A067A9" w:rsidRDefault="000C616C">
      <w:pPr>
        <w:spacing w:after="120"/>
        <w:ind w:left="0" w:right="48" w:hanging="2"/>
        <w:jc w:val="both"/>
        <w:rPr>
          <w:rFonts w:ascii="Calibri" w:eastAsia="Calibri" w:hAnsi="Calibri" w:cs="Calibri"/>
          <w:sz w:val="20"/>
          <w:szCs w:val="20"/>
        </w:rPr>
      </w:pPr>
      <w:r>
        <w:rPr>
          <w:rFonts w:ascii="Calibri" w:eastAsia="Calibri" w:hAnsi="Calibri" w:cs="Calibri"/>
          <w:b/>
          <w:sz w:val="20"/>
          <w:szCs w:val="20"/>
        </w:rPr>
        <w:t>Dirección</w:t>
      </w:r>
      <w:r>
        <w:rPr>
          <w:rFonts w:ascii="Calibri" w:eastAsia="Calibri" w:hAnsi="Calibri" w:cs="Calibri"/>
          <w:sz w:val="20"/>
          <w:szCs w:val="20"/>
        </w:rPr>
        <w:t>: Dirección de Adquisiciones y Suministros ubicada en Carretera Guanajuato Juventino Rosas K.M. 9.5, Colonia Yerbabuena, Guanajuato, Gto.</w:t>
      </w:r>
    </w:p>
    <w:p w:rsidR="00A067A9" w:rsidRDefault="000C616C">
      <w:pPr>
        <w:ind w:left="0" w:right="48" w:hanging="2"/>
        <w:jc w:val="both"/>
        <w:rPr>
          <w:rFonts w:ascii="Calibri" w:eastAsia="Calibri" w:hAnsi="Calibri" w:cs="Calibri"/>
          <w:sz w:val="20"/>
          <w:szCs w:val="20"/>
        </w:rPr>
      </w:pPr>
      <w:r>
        <w:rPr>
          <w:rFonts w:ascii="Calibri" w:eastAsia="Calibri" w:hAnsi="Calibri" w:cs="Calibri"/>
          <w:b/>
          <w:sz w:val="20"/>
          <w:szCs w:val="20"/>
        </w:rPr>
        <w:t>Dumping:</w:t>
      </w:r>
      <w:r>
        <w:rPr>
          <w:rFonts w:ascii="Calibri" w:eastAsia="Calibri" w:hAnsi="Calibri" w:cs="Calibri"/>
          <w:sz w:val="20"/>
          <w:szCs w:val="20"/>
        </w:rPr>
        <w:t xml:space="preserve"> Práctica comercial que consiste en vender un producto por debajo de su precio normal, o incluso por debajo de su coste de producción, con el fin inmediato de ir eliminando las empresas competidoras y apoderarse finalmente del mercado.</w:t>
      </w:r>
    </w:p>
    <w:p w:rsidR="00A067A9" w:rsidRDefault="00A067A9">
      <w:pPr>
        <w:ind w:left="0" w:right="48" w:hanging="2"/>
        <w:jc w:val="both"/>
        <w:rPr>
          <w:rFonts w:ascii="Calibri" w:eastAsia="Calibri" w:hAnsi="Calibri" w:cs="Calibri"/>
          <w:sz w:val="20"/>
          <w:szCs w:val="20"/>
        </w:rPr>
      </w:pPr>
    </w:p>
    <w:p w:rsidR="00A067A9" w:rsidRDefault="000C616C">
      <w:pPr>
        <w:spacing w:after="120"/>
        <w:ind w:left="0" w:right="48"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xml:space="preserve">: Sistema desarrollado en la plataforma de </w:t>
      </w:r>
      <w:proofErr w:type="spellStart"/>
      <w:r>
        <w:rPr>
          <w:rFonts w:ascii="Calibri" w:eastAsia="Calibri" w:hAnsi="Calibri" w:cs="Calibri"/>
          <w:sz w:val="20"/>
          <w:szCs w:val="20"/>
        </w:rPr>
        <w:t>SRM</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electrónica: </w:t>
      </w:r>
      <w:hyperlink r:id="rId9">
        <w:r>
          <w:rPr>
            <w:rFonts w:ascii="Calibri" w:eastAsia="Calibri" w:hAnsi="Calibri" w:cs="Calibri"/>
            <w:color w:val="0000FF"/>
            <w:sz w:val="20"/>
            <w:szCs w:val="20"/>
            <w:u w:val="single"/>
          </w:rPr>
          <w:t>https://pseig.guanajuato.gob.mx:9100/irj/portal</w:t>
        </w:r>
      </w:hyperlink>
    </w:p>
    <w:p w:rsidR="00A067A9" w:rsidRDefault="000C616C">
      <w:pPr>
        <w:spacing w:after="120"/>
        <w:ind w:left="0" w:right="48"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Adquisiciones, Arrendamientos y Contratación de Servicios del Sector Público.</w:t>
      </w:r>
    </w:p>
    <w:p w:rsidR="00A067A9" w:rsidRDefault="000C616C">
      <w:pPr>
        <w:ind w:left="0" w:right="48"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A067A9" w:rsidRDefault="00A067A9">
      <w:pPr>
        <w:ind w:left="0" w:right="48" w:hanging="2"/>
        <w:jc w:val="both"/>
        <w:rPr>
          <w:rFonts w:ascii="Calibri" w:eastAsia="Calibri" w:hAnsi="Calibri" w:cs="Calibri"/>
          <w:sz w:val="20"/>
          <w:szCs w:val="20"/>
        </w:rPr>
      </w:pPr>
    </w:p>
    <w:p w:rsidR="00A067A9" w:rsidRDefault="000C616C">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A067A9" w:rsidRDefault="000C616C">
      <w:pPr>
        <w:ind w:left="0" w:right="48" w:hanging="2"/>
        <w:jc w:val="both"/>
        <w:rPr>
          <w:rFonts w:ascii="Calibri" w:eastAsia="Calibri" w:hAnsi="Calibri" w:cs="Calibri"/>
          <w:sz w:val="20"/>
          <w:szCs w:val="20"/>
        </w:rPr>
      </w:pPr>
      <w:r>
        <w:rPr>
          <w:rFonts w:ascii="Calibri" w:eastAsia="Calibri" w:hAnsi="Calibri" w:cs="Calibri"/>
          <w:b/>
          <w:sz w:val="20"/>
          <w:szCs w:val="20"/>
        </w:rPr>
        <w:t>Precio no aceptable</w:t>
      </w:r>
      <w:r>
        <w:rPr>
          <w:rFonts w:ascii="Calibri" w:eastAsia="Calibri" w:hAnsi="Calibri" w:cs="Calibri"/>
          <w:sz w:val="20"/>
          <w:szCs w:val="20"/>
        </w:rPr>
        <w:t>: es aquél que derivado de la investigación de mercado realizada, resulte superior en un diez por ciento al ofertado respecto del que se observa como mediana en dicha investigación o en su defecto, el promedio de las ofertas presentadas en la misma licitación.</w:t>
      </w:r>
    </w:p>
    <w:p w:rsidR="00A067A9" w:rsidRDefault="00A067A9">
      <w:pPr>
        <w:ind w:left="0" w:right="48" w:hanging="2"/>
        <w:jc w:val="both"/>
        <w:rPr>
          <w:rFonts w:ascii="Calibri" w:eastAsia="Calibri" w:hAnsi="Calibri" w:cs="Calibri"/>
          <w:sz w:val="20"/>
          <w:szCs w:val="20"/>
        </w:rPr>
      </w:pPr>
    </w:p>
    <w:p w:rsidR="00A067A9" w:rsidRDefault="000C616C">
      <w:pPr>
        <w:ind w:left="0" w:right="48" w:hanging="2"/>
        <w:jc w:val="both"/>
        <w:rPr>
          <w:rFonts w:ascii="Calibri" w:eastAsia="Calibri" w:hAnsi="Calibri" w:cs="Calibri"/>
          <w:sz w:val="20"/>
          <w:szCs w:val="20"/>
        </w:rPr>
      </w:pPr>
      <w:r>
        <w:rPr>
          <w:rFonts w:ascii="Calibri" w:eastAsia="Calibri" w:hAnsi="Calibri" w:cs="Calibri"/>
          <w:b/>
          <w:sz w:val="20"/>
          <w:szCs w:val="20"/>
        </w:rPr>
        <w:t>Precio conveniente</w:t>
      </w:r>
      <w:r>
        <w:rPr>
          <w:rFonts w:ascii="Calibri" w:eastAsia="Calibri" w:hAnsi="Calibri" w:cs="Calibri"/>
          <w:sz w:val="20"/>
          <w:szCs w:val="20"/>
        </w:rPr>
        <w:t>: es aquel que se determina a partir de obtener el promedio de los precios preponderantes que resulten de las proposiciones aceptadas técnicamente en la licitación, y a éste se le resta el porcentaje que determine la dependencia o entidad en sus políticas, bases y lineamientos.</w:t>
      </w:r>
    </w:p>
    <w:p w:rsidR="00A067A9" w:rsidRDefault="00A067A9">
      <w:pPr>
        <w:ind w:left="0" w:right="48" w:hanging="2"/>
        <w:jc w:val="both"/>
        <w:rPr>
          <w:rFonts w:ascii="Calibri" w:eastAsia="Calibri" w:hAnsi="Calibri" w:cs="Calibri"/>
          <w:sz w:val="20"/>
          <w:szCs w:val="20"/>
        </w:rPr>
      </w:pPr>
    </w:p>
    <w:p w:rsidR="00A067A9" w:rsidRDefault="000C616C">
      <w:pPr>
        <w:spacing w:after="120"/>
        <w:ind w:left="0" w:right="48"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Adquisiciones, Arrendamientos y Contratación de Servicios del Sector Público.</w:t>
      </w:r>
    </w:p>
    <w:p w:rsidR="00A067A9" w:rsidRDefault="00A067A9">
      <w:pPr>
        <w:ind w:left="0" w:right="-376" w:hanging="2"/>
        <w:jc w:val="both"/>
        <w:rPr>
          <w:rFonts w:ascii="Calibri" w:eastAsia="Calibri" w:hAnsi="Calibri" w:cs="Calibri"/>
          <w:sz w:val="20"/>
          <w:szCs w:val="20"/>
        </w:rPr>
      </w:pPr>
    </w:p>
    <w:p w:rsidR="00A067A9" w:rsidRDefault="000C616C">
      <w:pPr>
        <w:ind w:left="0" w:right="-376" w:hanging="2"/>
        <w:jc w:val="both"/>
        <w:rPr>
          <w:rFonts w:ascii="Calibri" w:eastAsia="Calibri" w:hAnsi="Calibri" w:cs="Calibri"/>
          <w:sz w:val="20"/>
          <w:szCs w:val="20"/>
        </w:rPr>
      </w:pPr>
      <w:r>
        <w:rPr>
          <w:rFonts w:ascii="Calibri" w:eastAsia="Calibri" w:hAnsi="Calibri" w:cs="Calibri"/>
          <w:sz w:val="20"/>
          <w:szCs w:val="20"/>
        </w:rPr>
        <w:t xml:space="preserve">     </w:t>
      </w:r>
      <w:r>
        <w:rPr>
          <w:rFonts w:ascii="Calibri" w:eastAsia="Calibri" w:hAnsi="Calibri" w:cs="Calibri"/>
          <w:b/>
          <w:sz w:val="20"/>
          <w:szCs w:val="20"/>
        </w:rPr>
        <w:t>PROVEEDORES DE GOBIERNO DEL ESTADO DE GUANAJUATO:</w:t>
      </w:r>
    </w:p>
    <w:p w:rsidR="00A067A9" w:rsidRDefault="00A067A9">
      <w:pPr>
        <w:ind w:left="0" w:right="-376" w:hanging="2"/>
        <w:jc w:val="both"/>
        <w:rPr>
          <w:rFonts w:ascii="Calibri" w:eastAsia="Calibri" w:hAnsi="Calibri" w:cs="Calibri"/>
          <w:sz w:val="20"/>
          <w:szCs w:val="20"/>
        </w:rPr>
      </w:pPr>
    </w:p>
    <w:p w:rsidR="00A067A9" w:rsidRDefault="000C616C">
      <w:pPr>
        <w:ind w:left="0" w:right="48" w:hanging="2"/>
        <w:jc w:val="both"/>
        <w:rPr>
          <w:rFonts w:ascii="Calibri" w:eastAsia="Calibri" w:hAnsi="Calibri" w:cs="Calibri"/>
          <w:sz w:val="20"/>
          <w:szCs w:val="20"/>
        </w:rPr>
      </w:pPr>
      <w:r w:rsidRPr="00D7640E">
        <w:rPr>
          <w:rFonts w:ascii="Calibri" w:eastAsia="Calibri" w:hAnsi="Calibri" w:cs="Calibri"/>
          <w:sz w:val="20"/>
          <w:szCs w:val="20"/>
        </w:rPr>
        <w:t xml:space="preserve">Por medio del presente documento se invita a cotizar, a los proveedores que cuenten o no con su registro en el Padrón de Proveedores de la Administración Pública Estatal actualizado al 2022 los bienes comprendidos en el </w:t>
      </w:r>
      <w:r w:rsidRPr="00D7640E">
        <w:rPr>
          <w:rFonts w:ascii="Calibri" w:eastAsia="Calibri" w:hAnsi="Calibri" w:cs="Calibri"/>
          <w:b/>
          <w:sz w:val="20"/>
          <w:szCs w:val="20"/>
        </w:rPr>
        <w:t xml:space="preserve">Anexo I de la invitación </w:t>
      </w:r>
      <w:proofErr w:type="spellStart"/>
      <w:r w:rsidR="00D7640E" w:rsidRPr="00D7640E">
        <w:rPr>
          <w:rFonts w:ascii="Calibri" w:eastAsia="Calibri" w:hAnsi="Calibri" w:cs="Calibri"/>
          <w:b/>
          <w:sz w:val="20"/>
          <w:szCs w:val="20"/>
        </w:rPr>
        <w:t>CDF</w:t>
      </w:r>
      <w:proofErr w:type="spellEnd"/>
      <w:r w:rsidR="00D7640E" w:rsidRPr="00D7640E">
        <w:rPr>
          <w:rFonts w:ascii="Calibri" w:eastAsia="Calibri" w:hAnsi="Calibri" w:cs="Calibri"/>
          <w:b/>
          <w:sz w:val="20"/>
          <w:szCs w:val="20"/>
        </w:rPr>
        <w:t>-51501522-1</w:t>
      </w:r>
      <w:r w:rsidRPr="00D7640E">
        <w:rPr>
          <w:rFonts w:ascii="Calibri" w:eastAsia="Calibri" w:hAnsi="Calibri" w:cs="Calibri"/>
          <w:sz w:val="20"/>
          <w:szCs w:val="20"/>
        </w:rPr>
        <w:t xml:space="preserve">, a través del portal </w:t>
      </w:r>
      <w:proofErr w:type="spellStart"/>
      <w:r w:rsidRPr="00D7640E">
        <w:rPr>
          <w:rFonts w:ascii="Calibri" w:eastAsia="Calibri" w:hAnsi="Calibri" w:cs="Calibri"/>
          <w:b/>
          <w:sz w:val="20"/>
          <w:szCs w:val="20"/>
        </w:rPr>
        <w:t>e·compras</w:t>
      </w:r>
      <w:proofErr w:type="spellEnd"/>
      <w:r w:rsidRPr="00D7640E">
        <w:rPr>
          <w:rFonts w:ascii="Calibri" w:eastAsia="Calibri" w:hAnsi="Calibri" w:cs="Calibri"/>
          <w:sz w:val="20"/>
          <w:szCs w:val="20"/>
        </w:rPr>
        <w:t xml:space="preserve"> o</w:t>
      </w:r>
      <w:r w:rsidRPr="00D7640E">
        <w:rPr>
          <w:rFonts w:ascii="Calibri" w:eastAsia="Calibri" w:hAnsi="Calibri" w:cs="Calibri"/>
          <w:b/>
          <w:sz w:val="20"/>
          <w:szCs w:val="20"/>
        </w:rPr>
        <w:t xml:space="preserve"> </w:t>
      </w:r>
      <w:r w:rsidRPr="00D7640E">
        <w:rPr>
          <w:rFonts w:ascii="Calibri" w:eastAsia="Calibri" w:hAnsi="Calibri" w:cs="Calibri"/>
          <w:sz w:val="20"/>
          <w:szCs w:val="20"/>
        </w:rPr>
        <w:t>de</w:t>
      </w:r>
      <w:r w:rsidRPr="00D7640E">
        <w:rPr>
          <w:rFonts w:ascii="Calibri" w:eastAsia="Calibri" w:hAnsi="Calibri" w:cs="Calibri"/>
          <w:b/>
          <w:sz w:val="20"/>
          <w:szCs w:val="20"/>
        </w:rPr>
        <w:t xml:space="preserve"> manera presencial</w:t>
      </w:r>
      <w:r w:rsidRPr="00D7640E">
        <w:rPr>
          <w:rFonts w:ascii="Calibri" w:eastAsia="Calibri" w:hAnsi="Calibri" w:cs="Calibri"/>
          <w:sz w:val="20"/>
          <w:szCs w:val="20"/>
        </w:rPr>
        <w:t>, guardando las mejores condiciones de mercado para el Gobierno del Estado.</w:t>
      </w:r>
    </w:p>
    <w:p w:rsidR="00A067A9" w:rsidRDefault="00A067A9">
      <w:pPr>
        <w:ind w:left="0" w:right="-94" w:hanging="2"/>
        <w:jc w:val="both"/>
        <w:rPr>
          <w:rFonts w:ascii="Calibri" w:eastAsia="Calibri" w:hAnsi="Calibri" w:cs="Calibri"/>
          <w:sz w:val="20"/>
          <w:szCs w:val="20"/>
        </w:rPr>
      </w:pPr>
    </w:p>
    <w:p w:rsidR="00A067A9" w:rsidRDefault="000C616C">
      <w:pPr>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invitación y los anexos de la presente invitación los podrán visualizar y descargar en las páginas electrónicas </w:t>
      </w:r>
      <w:hyperlink r:id="rId10">
        <w:r>
          <w:rPr>
            <w:rFonts w:ascii="Calibri" w:eastAsia="Calibri" w:hAnsi="Calibri" w:cs="Calibri"/>
            <w:color w:val="0000FF"/>
            <w:sz w:val="20"/>
            <w:szCs w:val="20"/>
            <w:u w:val="single"/>
          </w:rPr>
          <w:t>http://transparencia.guanajuato.gob.mx/transparencia/informacion_publica_licitaciones.php</w:t>
        </w:r>
      </w:hyperlink>
      <w:r>
        <w:rPr>
          <w:rFonts w:ascii="Calibri" w:eastAsia="Calibri" w:hAnsi="Calibri" w:cs="Calibri"/>
          <w:color w:val="000000"/>
          <w:sz w:val="20"/>
          <w:szCs w:val="20"/>
        </w:rPr>
        <w:t xml:space="preserve">  ,  </w:t>
      </w:r>
      <w:hyperlink r:id="rId11">
        <w:r>
          <w:rPr>
            <w:rFonts w:ascii="Calibri" w:eastAsia="Calibri" w:hAnsi="Calibri" w:cs="Calibri"/>
            <w:color w:val="0000FF"/>
            <w:sz w:val="20"/>
            <w:szCs w:val="20"/>
            <w:u w:val="single"/>
          </w:rPr>
          <w:t>https://pseig.guanajuato.gob.mx:9100/irj/portal</w:t>
        </w:r>
      </w:hyperlink>
      <w:r>
        <w:rPr>
          <w:rFonts w:ascii="Calibri" w:eastAsia="Calibri" w:hAnsi="Calibri" w:cs="Calibri"/>
          <w:color w:val="000000"/>
          <w:sz w:val="20"/>
          <w:szCs w:val="20"/>
        </w:rPr>
        <w:t xml:space="preserve"> y </w:t>
      </w:r>
      <w:hyperlink r:id="rId12">
        <w:r>
          <w:rPr>
            <w:rFonts w:ascii="Calibri" w:eastAsia="Calibri" w:hAnsi="Calibri" w:cs="Calibri"/>
            <w:color w:val="0000FF"/>
            <w:sz w:val="20"/>
            <w:szCs w:val="20"/>
            <w:u w:val="single"/>
          </w:rPr>
          <w:t>https://compranet.hacienda.gob.mx/web/login.html</w:t>
        </w:r>
      </w:hyperlink>
      <w:r>
        <w:rPr>
          <w:rFonts w:ascii="Calibri" w:eastAsia="Calibri" w:hAnsi="Calibri" w:cs="Calibri"/>
          <w:sz w:val="20"/>
          <w:szCs w:val="20"/>
        </w:rPr>
        <w:t xml:space="preserve"> </w:t>
      </w:r>
    </w:p>
    <w:p w:rsidR="00A067A9" w:rsidRDefault="00A067A9">
      <w:pPr>
        <w:ind w:left="0" w:right="-342" w:hanging="2"/>
        <w:jc w:val="both"/>
        <w:rPr>
          <w:rFonts w:ascii="Calibri" w:eastAsia="Calibri" w:hAnsi="Calibri" w:cs="Calibri"/>
          <w:sz w:val="20"/>
          <w:szCs w:val="20"/>
        </w:rPr>
      </w:pPr>
    </w:p>
    <w:p w:rsidR="00A067A9" w:rsidRDefault="000C616C">
      <w:pPr>
        <w:shd w:val="clear" w:color="auto" w:fill="404040"/>
        <w:ind w:left="0" w:right="-94" w:hanging="2"/>
        <w:jc w:val="center"/>
        <w:rPr>
          <w:rFonts w:ascii="Calibri" w:eastAsia="Calibri" w:hAnsi="Calibri" w:cs="Calibri"/>
          <w:color w:val="FFFFFF"/>
          <w:sz w:val="20"/>
          <w:szCs w:val="20"/>
        </w:rPr>
      </w:pPr>
      <w:r>
        <w:rPr>
          <w:rFonts w:ascii="Calibri" w:eastAsia="Calibri" w:hAnsi="Calibri" w:cs="Calibri"/>
          <w:b/>
          <w:color w:val="FFFFFF"/>
          <w:sz w:val="20"/>
          <w:szCs w:val="20"/>
        </w:rPr>
        <w:t xml:space="preserve">I. INFORMACIÓN </w:t>
      </w:r>
      <w:proofErr w:type="gramStart"/>
      <w:r>
        <w:rPr>
          <w:rFonts w:ascii="Calibri" w:eastAsia="Calibri" w:hAnsi="Calibri" w:cs="Calibri"/>
          <w:b/>
          <w:color w:val="FFFFFF"/>
          <w:sz w:val="20"/>
          <w:szCs w:val="20"/>
        </w:rPr>
        <w:t>ESPECIFICA</w:t>
      </w:r>
      <w:proofErr w:type="gramEnd"/>
      <w:r>
        <w:rPr>
          <w:rFonts w:ascii="Calibri" w:eastAsia="Calibri" w:hAnsi="Calibri" w:cs="Calibri"/>
          <w:b/>
          <w:color w:val="FFFFFF"/>
          <w:sz w:val="20"/>
          <w:szCs w:val="20"/>
        </w:rPr>
        <w:t xml:space="preserve"> DE LA INVITACIÓN</w:t>
      </w:r>
    </w:p>
    <w:p w:rsidR="00A067A9" w:rsidRDefault="00A067A9">
      <w:pPr>
        <w:ind w:left="0" w:right="-342" w:hanging="2"/>
        <w:jc w:val="both"/>
        <w:rPr>
          <w:rFonts w:ascii="Calibri" w:eastAsia="Calibri" w:hAnsi="Calibri" w:cs="Calibri"/>
          <w:sz w:val="20"/>
          <w:szCs w:val="20"/>
        </w:rPr>
      </w:pPr>
    </w:p>
    <w:p w:rsidR="00A067A9" w:rsidRDefault="000C616C">
      <w:pPr>
        <w:numPr>
          <w:ilvl w:val="0"/>
          <w:numId w:val="1"/>
        </w:numPr>
        <w:ind w:left="0" w:right="-376" w:hanging="2"/>
        <w:jc w:val="both"/>
        <w:rPr>
          <w:rFonts w:ascii="Calibri" w:eastAsia="Calibri" w:hAnsi="Calibri" w:cs="Calibri"/>
          <w:sz w:val="20"/>
          <w:szCs w:val="20"/>
        </w:rPr>
      </w:pPr>
      <w:r>
        <w:rPr>
          <w:rFonts w:ascii="Calibri" w:eastAsia="Calibri" w:hAnsi="Calibri" w:cs="Calibri"/>
          <w:b/>
          <w:sz w:val="20"/>
          <w:szCs w:val="20"/>
        </w:rPr>
        <w:t>DESCRIPCIÓN COMPLETA DE LOS BIENES</w:t>
      </w:r>
    </w:p>
    <w:p w:rsidR="00A067A9" w:rsidRDefault="00A067A9">
      <w:pPr>
        <w:ind w:left="0" w:right="-376" w:hanging="2"/>
        <w:jc w:val="both"/>
        <w:rPr>
          <w:rFonts w:ascii="Calibri" w:eastAsia="Calibri" w:hAnsi="Calibri" w:cs="Calibri"/>
          <w:sz w:val="20"/>
          <w:szCs w:val="20"/>
        </w:rPr>
      </w:pPr>
    </w:p>
    <w:p w:rsidR="00A067A9" w:rsidRDefault="000C616C">
      <w:pPr>
        <w:ind w:left="0" w:right="48" w:hanging="2"/>
        <w:jc w:val="both"/>
        <w:rPr>
          <w:rFonts w:ascii="Calibri" w:eastAsia="Calibri" w:hAnsi="Calibri" w:cs="Calibri"/>
          <w:sz w:val="20"/>
          <w:szCs w:val="20"/>
        </w:rPr>
      </w:pPr>
      <w:bookmarkStart w:id="0" w:name="_heading=h.30j0zll" w:colFirst="0" w:colLast="0"/>
      <w:bookmarkEnd w:id="0"/>
      <w:r>
        <w:rPr>
          <w:rFonts w:ascii="Calibri" w:eastAsia="Calibri" w:hAnsi="Calibri" w:cs="Calibri"/>
          <w:sz w:val="20"/>
          <w:szCs w:val="20"/>
        </w:rPr>
        <w:t xml:space="preserve">Para efectos de la presente invitación, podrá bajo su responsabilidad solicitar los Anexos </w:t>
      </w:r>
      <w:r w:rsidR="00D15235">
        <w:rPr>
          <w:rFonts w:ascii="Calibri" w:eastAsia="Calibri" w:hAnsi="Calibri" w:cs="Calibri"/>
          <w:sz w:val="20"/>
          <w:szCs w:val="20"/>
        </w:rPr>
        <w:t>I, A, AB, B, C, D, E, F, G, H  y  R</w:t>
      </w:r>
      <w:bookmarkStart w:id="1" w:name="_GoBack"/>
      <w:bookmarkEnd w:id="1"/>
      <w:r>
        <w:rPr>
          <w:rFonts w:ascii="Calibri" w:eastAsia="Calibri" w:hAnsi="Calibri" w:cs="Calibri"/>
          <w:sz w:val="20"/>
          <w:szCs w:val="20"/>
        </w:rPr>
        <w:t xml:space="preserve">, que incluyen las especificaciones, características y demás términos en forma detallada en la Dirección, o en su caso solicitar la información al correo </w:t>
      </w:r>
      <w:hyperlink r:id="rId13" w:history="1">
        <w:proofErr w:type="spellStart"/>
        <w:r w:rsidR="00D7640E" w:rsidRPr="00E96AA9">
          <w:rPr>
            <w:rStyle w:val="Hipervnculo"/>
            <w:rFonts w:ascii="Calibri" w:eastAsia="Calibri" w:hAnsi="Calibri" w:cs="Calibri"/>
            <w:sz w:val="20"/>
            <w:szCs w:val="20"/>
          </w:rPr>
          <w:t>dbrodriguezc@</w:t>
        </w:r>
      </w:hyperlink>
      <w:hyperlink r:id="rId14">
        <w:r w:rsidRPr="00D7640E">
          <w:rPr>
            <w:rFonts w:ascii="Calibri" w:eastAsia="Calibri" w:hAnsi="Calibri" w:cs="Calibri"/>
            <w:color w:val="0000FF"/>
            <w:sz w:val="20"/>
            <w:szCs w:val="20"/>
            <w:u w:val="single"/>
          </w:rPr>
          <w:t>guanajuato.gob.mx</w:t>
        </w:r>
        <w:proofErr w:type="spellEnd"/>
      </w:hyperlink>
      <w:r>
        <w:rPr>
          <w:rFonts w:ascii="Calibri" w:eastAsia="Calibri" w:hAnsi="Calibri" w:cs="Calibri"/>
          <w:sz w:val="20"/>
          <w:szCs w:val="20"/>
        </w:rPr>
        <w:t xml:space="preserve"> </w:t>
      </w:r>
    </w:p>
    <w:p w:rsidR="00A067A9" w:rsidRDefault="00A067A9">
      <w:pPr>
        <w:ind w:left="0" w:right="-342" w:hanging="2"/>
        <w:jc w:val="both"/>
        <w:rPr>
          <w:rFonts w:ascii="Calibri" w:eastAsia="Calibri" w:hAnsi="Calibri" w:cs="Calibri"/>
          <w:sz w:val="20"/>
          <w:szCs w:val="20"/>
        </w:rPr>
      </w:pPr>
    </w:p>
    <w:p w:rsidR="00A067A9" w:rsidRDefault="000C616C" w:rsidP="006F6E5A">
      <w:pPr>
        <w:numPr>
          <w:ilvl w:val="0"/>
          <w:numId w:val="1"/>
        </w:numPr>
        <w:ind w:left="0" w:right="-376" w:hanging="2"/>
        <w:jc w:val="both"/>
        <w:rPr>
          <w:rFonts w:ascii="Calibri" w:eastAsia="Calibri" w:hAnsi="Calibri" w:cs="Calibri"/>
          <w:b/>
          <w:sz w:val="20"/>
          <w:szCs w:val="20"/>
        </w:rPr>
      </w:pPr>
      <w:r>
        <w:rPr>
          <w:rFonts w:ascii="Calibri" w:eastAsia="Calibri" w:hAnsi="Calibri" w:cs="Calibri"/>
          <w:b/>
          <w:sz w:val="20"/>
          <w:szCs w:val="20"/>
        </w:rPr>
        <w:t xml:space="preserve">FECHAS Y HORARIOS DE PRESENTACIÓN DE OFERTAS: </w:t>
      </w:r>
    </w:p>
    <w:p w:rsidR="00A067A9" w:rsidRDefault="00A067A9">
      <w:pPr>
        <w:ind w:left="0" w:right="-376" w:hanging="2"/>
        <w:jc w:val="both"/>
        <w:rPr>
          <w:rFonts w:ascii="Calibri" w:eastAsia="Calibri" w:hAnsi="Calibri" w:cs="Calibri"/>
          <w:sz w:val="20"/>
          <w:szCs w:val="20"/>
        </w:rPr>
      </w:pPr>
    </w:p>
    <w:p w:rsidR="00A067A9" w:rsidRDefault="000C616C">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Pr>
          <w:rFonts w:ascii="Calibri" w:eastAsia="Calibri" w:hAnsi="Calibri" w:cs="Calibri"/>
          <w:b/>
          <w:color w:val="000000"/>
          <w:sz w:val="20"/>
          <w:szCs w:val="20"/>
        </w:rPr>
        <w:t xml:space="preserve"> </w:t>
      </w:r>
      <w:r w:rsidR="006F6E5A">
        <w:rPr>
          <w:rFonts w:ascii="Calibri" w:eastAsia="Calibri" w:hAnsi="Calibri" w:cs="Calibri"/>
          <w:b/>
          <w:color w:val="000000"/>
          <w:sz w:val="20"/>
          <w:szCs w:val="20"/>
        </w:rPr>
        <w:t>17 de noviembre de 2022</w:t>
      </w:r>
      <w:r>
        <w:rPr>
          <w:rFonts w:ascii="Calibri" w:eastAsia="Calibri" w:hAnsi="Calibri" w:cs="Calibri"/>
          <w:b/>
          <w:color w:val="000000"/>
          <w:sz w:val="20"/>
          <w:szCs w:val="20"/>
        </w:rPr>
        <w:t xml:space="preserve"> a las </w:t>
      </w:r>
      <w:r w:rsidR="006F6E5A">
        <w:rPr>
          <w:rFonts w:ascii="Calibri" w:eastAsia="Calibri" w:hAnsi="Calibri" w:cs="Calibri"/>
          <w:b/>
          <w:color w:val="000000"/>
          <w:sz w:val="20"/>
          <w:szCs w:val="20"/>
        </w:rPr>
        <w:t>10:00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A067A9" w:rsidRDefault="00A067A9">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A067A9" w:rsidRDefault="000C616C">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Pr>
          <w:rFonts w:ascii="Calibri" w:eastAsia="Calibri" w:hAnsi="Calibri" w:cs="Calibri"/>
          <w:b/>
          <w:color w:val="000000"/>
          <w:sz w:val="20"/>
          <w:szCs w:val="20"/>
        </w:rPr>
        <w:t xml:space="preserve"> </w:t>
      </w:r>
      <w:r w:rsidR="006F6E5A">
        <w:rPr>
          <w:rFonts w:ascii="Calibri" w:eastAsia="Calibri" w:hAnsi="Calibri" w:cs="Calibri"/>
          <w:b/>
          <w:color w:val="000000"/>
          <w:sz w:val="20"/>
          <w:szCs w:val="20"/>
        </w:rPr>
        <w:t>17 de noviembre de 2022 a las 10:00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Gto., siendo responsabilidad de los participantes registrar el </w:t>
      </w:r>
      <w:r w:rsidRPr="006F6E5A">
        <w:rPr>
          <w:rFonts w:ascii="Calibri" w:eastAsia="Calibri" w:hAnsi="Calibri" w:cs="Calibri"/>
          <w:b/>
          <w:color w:val="000000"/>
          <w:sz w:val="20"/>
          <w:szCs w:val="20"/>
        </w:rPr>
        <w:t>ANEXO R</w:t>
      </w:r>
      <w:r>
        <w:rPr>
          <w:rFonts w:ascii="Calibri" w:eastAsia="Calibri" w:hAnsi="Calibri" w:cs="Calibri"/>
          <w:color w:val="000000"/>
          <w:sz w:val="20"/>
          <w:szCs w:val="20"/>
        </w:rPr>
        <w:t xml:space="preserve"> en el reloj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A067A9" w:rsidRDefault="00A067A9">
      <w:pPr>
        <w:ind w:left="0" w:right="-342" w:hanging="2"/>
        <w:jc w:val="both"/>
        <w:rPr>
          <w:rFonts w:ascii="Calibri" w:eastAsia="Calibri" w:hAnsi="Calibri" w:cs="Calibri"/>
          <w:sz w:val="20"/>
          <w:szCs w:val="20"/>
        </w:rPr>
      </w:pPr>
    </w:p>
    <w:p w:rsidR="00A067A9" w:rsidRPr="006F6E5A" w:rsidRDefault="000C616C" w:rsidP="006F6E5A">
      <w:pPr>
        <w:numPr>
          <w:ilvl w:val="0"/>
          <w:numId w:val="1"/>
        </w:numPr>
        <w:ind w:left="0" w:right="-376" w:hanging="2"/>
        <w:jc w:val="both"/>
        <w:rPr>
          <w:rFonts w:ascii="Calibri" w:eastAsia="Calibri" w:hAnsi="Calibri" w:cs="Calibri"/>
          <w:b/>
          <w:sz w:val="20"/>
          <w:szCs w:val="20"/>
        </w:rPr>
      </w:pPr>
      <w:r>
        <w:rPr>
          <w:rFonts w:ascii="Calibri" w:eastAsia="Calibri" w:hAnsi="Calibri" w:cs="Calibri"/>
          <w:b/>
          <w:sz w:val="20"/>
          <w:szCs w:val="20"/>
        </w:rPr>
        <w:t>NOTIFICACIÓN DE FALLO</w:t>
      </w:r>
    </w:p>
    <w:p w:rsidR="00A067A9" w:rsidRDefault="00A067A9">
      <w:pPr>
        <w:ind w:left="0" w:right="-342" w:hanging="2"/>
        <w:jc w:val="both"/>
        <w:rPr>
          <w:rFonts w:ascii="Calibri" w:eastAsia="Calibri" w:hAnsi="Calibri" w:cs="Calibri"/>
          <w:sz w:val="20"/>
          <w:szCs w:val="20"/>
        </w:rPr>
      </w:pPr>
    </w:p>
    <w:p w:rsidR="00A61327" w:rsidRDefault="00A61327" w:rsidP="00A61327">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A067A9" w:rsidRDefault="00A067A9">
      <w:pPr>
        <w:ind w:left="0" w:right="-342" w:hanging="2"/>
        <w:jc w:val="both"/>
        <w:rPr>
          <w:rFonts w:ascii="Calibri" w:eastAsia="Calibri" w:hAnsi="Calibri" w:cs="Calibri"/>
          <w:sz w:val="20"/>
          <w:szCs w:val="20"/>
        </w:rPr>
      </w:pPr>
    </w:p>
    <w:p w:rsidR="00A067A9" w:rsidRDefault="000C616C">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5">
        <w:r>
          <w:rPr>
            <w:rFonts w:ascii="Calibri" w:eastAsia="Calibri" w:hAnsi="Calibri" w:cs="Calibri"/>
            <w:color w:val="0000FF"/>
            <w:sz w:val="20"/>
            <w:szCs w:val="20"/>
            <w:u w:val="single"/>
          </w:rPr>
          <w:t>http://transparencia.guanajuato.gob.mx/transparencia/informacion_publica_licitaciones.php</w:t>
        </w:r>
      </w:hyperlink>
      <w:r>
        <w:rPr>
          <w:rFonts w:ascii="Calibri" w:eastAsia="Calibri" w:hAnsi="Calibri" w:cs="Calibri"/>
          <w:color w:val="000000"/>
          <w:sz w:val="20"/>
          <w:szCs w:val="20"/>
        </w:rPr>
        <w:t xml:space="preserve"> , </w:t>
      </w:r>
    </w:p>
    <w:p w:rsidR="00A067A9" w:rsidRDefault="00BD7409">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hyperlink r:id="rId16">
        <w:r w:rsidR="000C616C">
          <w:rPr>
            <w:rFonts w:ascii="Calibri" w:eastAsia="Calibri" w:hAnsi="Calibri" w:cs="Calibri"/>
            <w:color w:val="0000FF"/>
            <w:sz w:val="20"/>
            <w:szCs w:val="20"/>
            <w:u w:val="single"/>
          </w:rPr>
          <w:t>https://pseig.guanajuato.gob.mx:9100/irj/portal</w:t>
        </w:r>
      </w:hyperlink>
      <w:r w:rsidR="000C616C">
        <w:rPr>
          <w:rFonts w:ascii="Calibri" w:eastAsia="Calibri" w:hAnsi="Calibri" w:cs="Calibri"/>
          <w:color w:val="0000FF"/>
          <w:sz w:val="20"/>
          <w:szCs w:val="20"/>
          <w:u w:val="single"/>
        </w:rPr>
        <w:t xml:space="preserve">  </w:t>
      </w:r>
      <w:proofErr w:type="gramStart"/>
      <w:r w:rsidR="000C616C">
        <w:rPr>
          <w:rFonts w:ascii="Calibri" w:eastAsia="Calibri" w:hAnsi="Calibri" w:cs="Calibri"/>
          <w:color w:val="0000FF"/>
          <w:sz w:val="20"/>
          <w:szCs w:val="20"/>
          <w:u w:val="single"/>
        </w:rPr>
        <w:t>y</w:t>
      </w:r>
      <w:proofErr w:type="gramEnd"/>
      <w:r w:rsidR="000C616C">
        <w:rPr>
          <w:rFonts w:ascii="Calibri" w:eastAsia="Calibri" w:hAnsi="Calibri" w:cs="Calibri"/>
          <w:color w:val="0000FF"/>
          <w:sz w:val="20"/>
          <w:szCs w:val="20"/>
          <w:u w:val="single"/>
        </w:rPr>
        <w:t xml:space="preserve">  </w:t>
      </w:r>
      <w:hyperlink r:id="rId17">
        <w:r w:rsidR="000C616C">
          <w:rPr>
            <w:rFonts w:ascii="Calibri" w:eastAsia="Calibri" w:hAnsi="Calibri" w:cs="Calibri"/>
            <w:color w:val="0000FF"/>
            <w:sz w:val="20"/>
            <w:szCs w:val="20"/>
            <w:u w:val="single"/>
          </w:rPr>
          <w:t>https://compranet.hacienda.gob.mx/web/login.html</w:t>
        </w:r>
      </w:hyperlink>
    </w:p>
    <w:p w:rsidR="00A067A9" w:rsidRDefault="00A067A9">
      <w:pPr>
        <w:ind w:left="0" w:right="-342" w:hanging="2"/>
        <w:jc w:val="both"/>
        <w:rPr>
          <w:rFonts w:ascii="Calibri" w:eastAsia="Calibri" w:hAnsi="Calibri" w:cs="Calibri"/>
          <w:sz w:val="20"/>
          <w:szCs w:val="20"/>
        </w:rPr>
      </w:pPr>
    </w:p>
    <w:p w:rsidR="00A61327" w:rsidRDefault="00A61327">
      <w:pPr>
        <w:suppressAutoHyphens w:val="0"/>
        <w:spacing w:line="240" w:lineRule="auto"/>
        <w:ind w:leftChars="0" w:left="0" w:firstLineChars="0"/>
        <w:textDirection w:val="lrTb"/>
        <w:textAlignment w:val="auto"/>
        <w:outlineLvl w:val="9"/>
        <w:rPr>
          <w:rFonts w:ascii="Calibri" w:eastAsia="Calibri" w:hAnsi="Calibri" w:cs="Calibri"/>
          <w:sz w:val="20"/>
          <w:szCs w:val="20"/>
        </w:rPr>
      </w:pPr>
      <w:r>
        <w:rPr>
          <w:rFonts w:ascii="Calibri" w:eastAsia="Calibri" w:hAnsi="Calibri" w:cs="Calibri"/>
          <w:sz w:val="20"/>
          <w:szCs w:val="20"/>
        </w:rPr>
        <w:br w:type="page"/>
      </w:r>
    </w:p>
    <w:p w:rsidR="00A067A9" w:rsidRPr="006F6E5A" w:rsidRDefault="000C616C" w:rsidP="006F6E5A">
      <w:pPr>
        <w:numPr>
          <w:ilvl w:val="0"/>
          <w:numId w:val="1"/>
        </w:numPr>
        <w:ind w:left="0" w:right="-376" w:hanging="2"/>
        <w:jc w:val="both"/>
        <w:rPr>
          <w:rFonts w:ascii="Calibri" w:eastAsia="Calibri" w:hAnsi="Calibri" w:cs="Calibri"/>
          <w:b/>
          <w:sz w:val="20"/>
          <w:szCs w:val="20"/>
        </w:rPr>
      </w:pPr>
      <w:r>
        <w:rPr>
          <w:rFonts w:ascii="Calibri" w:eastAsia="Calibri" w:hAnsi="Calibri" w:cs="Calibri"/>
          <w:b/>
          <w:sz w:val="20"/>
          <w:szCs w:val="20"/>
        </w:rPr>
        <w:lastRenderedPageBreak/>
        <w:t>CONDICIONES DE PAGO</w:t>
      </w:r>
    </w:p>
    <w:p w:rsidR="00A067A9" w:rsidRDefault="00A067A9">
      <w:pPr>
        <w:ind w:left="0" w:right="-342" w:hanging="2"/>
        <w:jc w:val="both"/>
        <w:rPr>
          <w:rFonts w:ascii="Calibri" w:eastAsia="Calibri" w:hAnsi="Calibri" w:cs="Calibri"/>
          <w:sz w:val="20"/>
          <w:szCs w:val="20"/>
        </w:rPr>
      </w:pPr>
    </w:p>
    <w:p w:rsidR="00A067A9" w:rsidRDefault="000C616C">
      <w:pPr>
        <w:ind w:left="0" w:right="48" w:hanging="2"/>
        <w:jc w:val="both"/>
        <w:rPr>
          <w:rFonts w:ascii="Calibri" w:eastAsia="Calibri" w:hAnsi="Calibri" w:cs="Calibri"/>
          <w:sz w:val="20"/>
          <w:szCs w:val="20"/>
        </w:rPr>
      </w:pPr>
      <w:r>
        <w:rPr>
          <w:rFonts w:ascii="Calibri" w:eastAsia="Calibri" w:hAnsi="Calibri" w:cs="Calibri"/>
          <w:sz w:val="20"/>
          <w:szCs w:val="20"/>
        </w:rPr>
        <w:t>El pago se tramitará contra entrega total de los bienes adjudicados en el contrato o pedido, a la misma fecha; a entera satisfacción de la Dependencia solicitante, en un plazo no mayor a 20 días naturales.</w:t>
      </w:r>
    </w:p>
    <w:p w:rsidR="00A067A9" w:rsidRDefault="00A067A9">
      <w:pPr>
        <w:ind w:left="0" w:right="48" w:hanging="2"/>
        <w:jc w:val="both"/>
        <w:rPr>
          <w:rFonts w:ascii="Calibri" w:eastAsia="Calibri" w:hAnsi="Calibri" w:cs="Calibri"/>
          <w:sz w:val="20"/>
          <w:szCs w:val="20"/>
        </w:rPr>
      </w:pPr>
    </w:p>
    <w:p w:rsidR="00A067A9" w:rsidRDefault="00A067A9">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A067A9" w:rsidRPr="006F6E5A" w:rsidRDefault="000C616C" w:rsidP="006F6E5A">
      <w:pPr>
        <w:numPr>
          <w:ilvl w:val="0"/>
          <w:numId w:val="1"/>
        </w:numPr>
        <w:ind w:left="0" w:right="-376" w:hanging="2"/>
        <w:jc w:val="both"/>
        <w:rPr>
          <w:rFonts w:ascii="Calibri" w:eastAsia="Calibri" w:hAnsi="Calibri" w:cs="Calibri"/>
          <w:b/>
          <w:sz w:val="20"/>
          <w:szCs w:val="20"/>
        </w:rPr>
      </w:pPr>
      <w:r>
        <w:rPr>
          <w:rFonts w:ascii="Calibri" w:eastAsia="Calibri" w:hAnsi="Calibri" w:cs="Calibri"/>
          <w:b/>
          <w:sz w:val="20"/>
          <w:szCs w:val="20"/>
        </w:rPr>
        <w:t>FIRMA DEL CONTRATO</w:t>
      </w:r>
    </w:p>
    <w:p w:rsidR="00A067A9" w:rsidRDefault="00A067A9">
      <w:pPr>
        <w:ind w:left="0" w:hanging="2"/>
        <w:jc w:val="both"/>
        <w:rPr>
          <w:rFonts w:ascii="Calibri" w:eastAsia="Calibri" w:hAnsi="Calibri" w:cs="Calibri"/>
          <w:sz w:val="20"/>
          <w:szCs w:val="20"/>
          <w:highlight w:val="red"/>
        </w:rPr>
      </w:pPr>
    </w:p>
    <w:p w:rsidR="00A067A9" w:rsidRDefault="000C616C">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epresentante o apoderado legal acreditado y registrado ante el padrón de proveedores, del proveedor adjudicado deberá presentarse en la Dirección de Adquisiciones y Suministros, a firmar el contrato y pedidos respectivos, a más tardar dentro de los quince días naturales siguientes a la notificación de adjudicación.</w:t>
      </w:r>
    </w:p>
    <w:p w:rsidR="00A067A9" w:rsidRDefault="00A067A9">
      <w:pPr>
        <w:ind w:left="0" w:hanging="2"/>
        <w:jc w:val="both"/>
        <w:rPr>
          <w:rFonts w:ascii="Calibri" w:eastAsia="Calibri" w:hAnsi="Calibri" w:cs="Calibri"/>
          <w:sz w:val="20"/>
          <w:szCs w:val="20"/>
          <w:highlight w:val="red"/>
        </w:rPr>
      </w:pPr>
    </w:p>
    <w:p w:rsidR="00A067A9" w:rsidRDefault="000C616C">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A067A9" w:rsidRDefault="00A067A9">
      <w:pPr>
        <w:ind w:left="0" w:right="48" w:hanging="2"/>
        <w:jc w:val="both"/>
        <w:rPr>
          <w:rFonts w:ascii="Calibri" w:eastAsia="Calibri" w:hAnsi="Calibri" w:cs="Calibri"/>
          <w:sz w:val="20"/>
          <w:szCs w:val="20"/>
        </w:rPr>
      </w:pPr>
    </w:p>
    <w:p w:rsidR="00A067A9" w:rsidRDefault="00A067A9">
      <w:pPr>
        <w:ind w:left="0" w:right="-342" w:hanging="2"/>
        <w:jc w:val="both"/>
        <w:rPr>
          <w:rFonts w:ascii="Calibri" w:eastAsia="Calibri" w:hAnsi="Calibri" w:cs="Calibri"/>
          <w:sz w:val="20"/>
          <w:szCs w:val="20"/>
        </w:rPr>
      </w:pPr>
    </w:p>
    <w:p w:rsidR="00A067A9" w:rsidRPr="006F6E5A" w:rsidRDefault="000C616C" w:rsidP="006F6E5A">
      <w:pPr>
        <w:numPr>
          <w:ilvl w:val="0"/>
          <w:numId w:val="1"/>
        </w:numPr>
        <w:ind w:left="0" w:right="-376" w:hanging="2"/>
        <w:jc w:val="both"/>
        <w:rPr>
          <w:rFonts w:ascii="Calibri" w:eastAsia="Calibri" w:hAnsi="Calibri" w:cs="Calibri"/>
          <w:b/>
          <w:sz w:val="20"/>
          <w:szCs w:val="20"/>
        </w:rPr>
      </w:pPr>
      <w:r>
        <w:rPr>
          <w:rFonts w:ascii="Calibri" w:eastAsia="Calibri" w:hAnsi="Calibri" w:cs="Calibri"/>
          <w:b/>
          <w:sz w:val="20"/>
          <w:szCs w:val="20"/>
        </w:rPr>
        <w:t>LUGAR Y TIEMPO DE ENTREGA</w:t>
      </w:r>
    </w:p>
    <w:p w:rsidR="00A067A9" w:rsidRDefault="00A067A9">
      <w:pPr>
        <w:ind w:left="0" w:right="48" w:hanging="2"/>
        <w:jc w:val="both"/>
        <w:rPr>
          <w:rFonts w:ascii="Calibri" w:eastAsia="Calibri" w:hAnsi="Calibri" w:cs="Calibri"/>
          <w:sz w:val="20"/>
          <w:szCs w:val="20"/>
        </w:rPr>
      </w:pPr>
    </w:p>
    <w:p w:rsidR="00A067A9" w:rsidRDefault="000C616C">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Deberá estipular tiempo de entrega</w:t>
      </w:r>
      <w:r w:rsidR="00034F6C">
        <w:rPr>
          <w:rFonts w:ascii="Calibri" w:eastAsia="Calibri" w:hAnsi="Calibri" w:cs="Calibri"/>
          <w:color w:val="000000"/>
          <w:sz w:val="20"/>
          <w:szCs w:val="20"/>
        </w:rPr>
        <w:t xml:space="preserve"> en su oferta técnica “Anexo A”</w:t>
      </w:r>
      <w:r>
        <w:rPr>
          <w:rFonts w:ascii="Calibri" w:eastAsia="Calibri" w:hAnsi="Calibri" w:cs="Calibri"/>
          <w:color w:val="000000"/>
          <w:sz w:val="20"/>
          <w:szCs w:val="20"/>
        </w:rPr>
        <w:t xml:space="preserve"> considerando como </w:t>
      </w:r>
      <w:r w:rsidRPr="00A61327">
        <w:rPr>
          <w:rFonts w:ascii="Calibri" w:eastAsia="Calibri" w:hAnsi="Calibri" w:cs="Calibri"/>
          <w:b/>
          <w:color w:val="000000"/>
          <w:sz w:val="20"/>
          <w:szCs w:val="20"/>
        </w:rPr>
        <w:t xml:space="preserve">fecha </w:t>
      </w:r>
      <w:r w:rsidR="00A61327" w:rsidRPr="00A61327">
        <w:rPr>
          <w:rFonts w:ascii="Calibri" w:eastAsia="Calibri" w:hAnsi="Calibri" w:cs="Calibri"/>
          <w:b/>
          <w:color w:val="000000"/>
          <w:sz w:val="20"/>
          <w:szCs w:val="20"/>
        </w:rPr>
        <w:t>máxima de entrega el 09 de diciembre de 2022</w:t>
      </w:r>
      <w:r>
        <w:rPr>
          <w:rFonts w:ascii="Calibri" w:eastAsia="Calibri" w:hAnsi="Calibri" w:cs="Calibri"/>
          <w:color w:val="000000"/>
          <w:sz w:val="20"/>
          <w:szCs w:val="20"/>
        </w:rPr>
        <w:t xml:space="preserve">, lo anterior dejando sin efecto la fecha mencionada en el Anexo I y la publicada en el portal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w:t>
      </w:r>
    </w:p>
    <w:p w:rsidR="00A067A9" w:rsidRDefault="00A067A9">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A067A9" w:rsidRDefault="000C616C">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bookmarkStart w:id="2" w:name="_heading=h.1fob9te" w:colFirst="0" w:colLast="0"/>
      <w:bookmarkEnd w:id="2"/>
      <w:r>
        <w:rPr>
          <w:rFonts w:ascii="Calibri" w:eastAsia="Calibri" w:hAnsi="Calibri" w:cs="Calibri"/>
          <w:color w:val="000000"/>
          <w:sz w:val="20"/>
          <w:szCs w:val="20"/>
        </w:rPr>
        <w:t xml:space="preserve">Los bienes deberán ser entregados en condiciones Libre a Bordo en Piso en </w:t>
      </w:r>
      <w:r w:rsidR="00A61327">
        <w:rPr>
          <w:rFonts w:ascii="Calibri" w:eastAsia="Calibri" w:hAnsi="Calibri" w:cs="Calibri"/>
          <w:color w:val="000000"/>
          <w:sz w:val="20"/>
          <w:szCs w:val="20"/>
        </w:rPr>
        <w:t xml:space="preserve">las oficinas de la Secretaría de la Transparencia y Rendición de Cuentas, ubicadas en Conjunto Administrativo Pozuelos </w:t>
      </w:r>
      <w:r w:rsidR="00A61327" w:rsidRPr="00A44E2B">
        <w:rPr>
          <w:rFonts w:ascii="Calibri" w:eastAsia="Calibri" w:hAnsi="Calibri" w:cs="Calibri"/>
          <w:color w:val="000000"/>
          <w:sz w:val="20"/>
          <w:szCs w:val="20"/>
        </w:rPr>
        <w:t>S/N</w:t>
      </w:r>
      <w:r w:rsidRPr="00A44E2B">
        <w:rPr>
          <w:rFonts w:ascii="Calibri" w:eastAsia="Calibri" w:hAnsi="Calibri" w:cs="Calibri"/>
          <w:color w:val="000000"/>
          <w:sz w:val="20"/>
          <w:szCs w:val="20"/>
        </w:rPr>
        <w:t xml:space="preserve">, Guanajuato, Gto., </w:t>
      </w:r>
      <w:r w:rsidR="00A61327" w:rsidRPr="00A44E2B">
        <w:rPr>
          <w:rFonts w:ascii="Calibri" w:eastAsia="Calibri" w:hAnsi="Calibri" w:cs="Calibri"/>
          <w:color w:val="000000"/>
          <w:sz w:val="20"/>
          <w:szCs w:val="20"/>
        </w:rPr>
        <w:t xml:space="preserve">Persona de contacto: Lic. Juan Manuel Avalos Hernández, </w:t>
      </w:r>
      <w:r w:rsidRPr="00A44E2B">
        <w:rPr>
          <w:rFonts w:ascii="Calibri" w:eastAsia="Calibri" w:hAnsi="Calibri" w:cs="Calibri"/>
          <w:color w:val="000000"/>
          <w:sz w:val="20"/>
          <w:szCs w:val="20"/>
        </w:rPr>
        <w:t>el. (473) 735</w:t>
      </w:r>
      <w:r w:rsidR="00A44E2B" w:rsidRPr="00A44E2B">
        <w:rPr>
          <w:rFonts w:ascii="Calibri" w:eastAsia="Calibri" w:hAnsi="Calibri" w:cs="Calibri"/>
          <w:color w:val="000000"/>
          <w:sz w:val="20"/>
          <w:szCs w:val="20"/>
        </w:rPr>
        <w:t>13</w:t>
      </w:r>
      <w:r w:rsidRPr="00A44E2B">
        <w:rPr>
          <w:rFonts w:ascii="Calibri" w:eastAsia="Calibri" w:hAnsi="Calibri" w:cs="Calibri"/>
          <w:color w:val="000000"/>
          <w:sz w:val="20"/>
          <w:szCs w:val="20"/>
        </w:rPr>
        <w:t xml:space="preserve">00 </w:t>
      </w:r>
      <w:proofErr w:type="spellStart"/>
      <w:r w:rsidRPr="00A44E2B">
        <w:rPr>
          <w:rFonts w:ascii="Calibri" w:eastAsia="Calibri" w:hAnsi="Calibri" w:cs="Calibri"/>
          <w:color w:val="000000"/>
          <w:sz w:val="20"/>
          <w:szCs w:val="20"/>
        </w:rPr>
        <w:t>ext</w:t>
      </w:r>
      <w:proofErr w:type="spellEnd"/>
      <w:r w:rsidRPr="00A44E2B">
        <w:rPr>
          <w:rFonts w:ascii="Calibri" w:eastAsia="Calibri" w:hAnsi="Calibri" w:cs="Calibri"/>
          <w:color w:val="000000"/>
          <w:sz w:val="20"/>
          <w:szCs w:val="20"/>
        </w:rPr>
        <w:t xml:space="preserve"> </w:t>
      </w:r>
      <w:r w:rsidR="00A44E2B" w:rsidRPr="00A44E2B">
        <w:rPr>
          <w:rFonts w:ascii="Calibri" w:eastAsia="Calibri" w:hAnsi="Calibri" w:cs="Calibri"/>
          <w:color w:val="000000"/>
          <w:sz w:val="20"/>
          <w:szCs w:val="20"/>
        </w:rPr>
        <w:t>8725</w:t>
      </w:r>
      <w:r w:rsidRPr="00A44E2B">
        <w:rPr>
          <w:rFonts w:ascii="Calibri" w:eastAsia="Calibri" w:hAnsi="Calibri" w:cs="Calibri"/>
          <w:color w:val="000000"/>
          <w:sz w:val="20"/>
          <w:szCs w:val="20"/>
        </w:rPr>
        <w:t>. Horario de recepción  de lunes a viernes de 9:00 a 14:00 horas.</w:t>
      </w:r>
    </w:p>
    <w:p w:rsidR="00A067A9" w:rsidRDefault="00A067A9">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A067A9" w:rsidRPr="006F6E5A" w:rsidRDefault="000C616C" w:rsidP="006F6E5A">
      <w:pPr>
        <w:numPr>
          <w:ilvl w:val="0"/>
          <w:numId w:val="1"/>
        </w:numPr>
        <w:ind w:left="0" w:right="-376" w:hanging="2"/>
        <w:jc w:val="both"/>
        <w:rPr>
          <w:rFonts w:ascii="Calibri" w:eastAsia="Calibri" w:hAnsi="Calibri" w:cs="Calibri"/>
          <w:b/>
          <w:sz w:val="20"/>
          <w:szCs w:val="20"/>
        </w:rPr>
      </w:pPr>
      <w:r>
        <w:rPr>
          <w:rFonts w:ascii="Calibri" w:eastAsia="Calibri" w:hAnsi="Calibri" w:cs="Calibri"/>
          <w:b/>
          <w:sz w:val="20"/>
          <w:szCs w:val="20"/>
        </w:rPr>
        <w:t>TRANSPORTE</w:t>
      </w:r>
    </w:p>
    <w:p w:rsidR="00A067A9" w:rsidRDefault="00A067A9">
      <w:pPr>
        <w:ind w:left="0" w:right="48" w:hanging="2"/>
        <w:jc w:val="both"/>
        <w:rPr>
          <w:rFonts w:ascii="Calibri" w:eastAsia="Calibri" w:hAnsi="Calibri" w:cs="Calibri"/>
          <w:sz w:val="20"/>
          <w:szCs w:val="20"/>
        </w:rPr>
      </w:pPr>
    </w:p>
    <w:p w:rsidR="00A067A9" w:rsidRDefault="000C616C">
      <w:pPr>
        <w:ind w:left="0" w:right="48"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A067A9" w:rsidRDefault="00A067A9">
      <w:pPr>
        <w:ind w:left="0" w:right="48" w:hanging="2"/>
        <w:jc w:val="both"/>
        <w:rPr>
          <w:rFonts w:ascii="Calibri" w:eastAsia="Calibri" w:hAnsi="Calibri" w:cs="Calibri"/>
          <w:sz w:val="20"/>
          <w:szCs w:val="20"/>
        </w:rPr>
      </w:pPr>
    </w:p>
    <w:p w:rsidR="00A067A9" w:rsidRDefault="000C616C">
      <w:pPr>
        <w:shd w:val="clear" w:color="auto" w:fill="404040"/>
        <w:ind w:left="0" w:right="-94" w:hanging="2"/>
        <w:jc w:val="center"/>
        <w:rPr>
          <w:rFonts w:ascii="Calibri" w:eastAsia="Calibri" w:hAnsi="Calibri" w:cs="Calibri"/>
          <w:color w:val="FFFFFF"/>
          <w:sz w:val="20"/>
          <w:szCs w:val="20"/>
        </w:rPr>
      </w:pPr>
      <w:r>
        <w:rPr>
          <w:rFonts w:ascii="Calibri" w:eastAsia="Calibri" w:hAnsi="Calibri" w:cs="Calibri"/>
          <w:b/>
          <w:color w:val="FFFFFF"/>
          <w:sz w:val="20"/>
          <w:szCs w:val="20"/>
        </w:rPr>
        <w:t>II. PRESENTACIÓN DE OFERTAS</w:t>
      </w:r>
    </w:p>
    <w:p w:rsidR="00A067A9" w:rsidRDefault="00A067A9">
      <w:pPr>
        <w:ind w:left="0" w:right="-342" w:hanging="2"/>
        <w:jc w:val="both"/>
        <w:rPr>
          <w:rFonts w:ascii="Calibri" w:eastAsia="Calibri" w:hAnsi="Calibri" w:cs="Calibri"/>
          <w:sz w:val="20"/>
          <w:szCs w:val="20"/>
        </w:rPr>
      </w:pPr>
    </w:p>
    <w:p w:rsidR="00A067A9" w:rsidRDefault="000C616C">
      <w:pPr>
        <w:ind w:left="0" w:right="48" w:hanging="2"/>
        <w:jc w:val="both"/>
        <w:rPr>
          <w:rFonts w:ascii="Calibri" w:eastAsia="Calibri" w:hAnsi="Calibri" w:cs="Calibri"/>
          <w:sz w:val="20"/>
          <w:szCs w:val="20"/>
        </w:rPr>
      </w:pPr>
      <w:r>
        <w:rPr>
          <w:rFonts w:ascii="Calibri" w:eastAsia="Calibri" w:hAnsi="Calibri" w:cs="Calibri"/>
          <w:b/>
          <w:sz w:val="20"/>
          <w:szCs w:val="20"/>
        </w:rPr>
        <w:t>La presentación de sus ofertas podrá ser por medio electrónico o de manera presencial, de conformidad a lo siguiente:</w:t>
      </w:r>
    </w:p>
    <w:p w:rsidR="00A067A9" w:rsidRDefault="00A067A9">
      <w:pPr>
        <w:ind w:left="0" w:right="-376" w:hanging="2"/>
        <w:jc w:val="both"/>
        <w:rPr>
          <w:rFonts w:ascii="Calibri" w:eastAsia="Calibri" w:hAnsi="Calibri" w:cs="Calibri"/>
          <w:sz w:val="20"/>
          <w:szCs w:val="20"/>
        </w:rPr>
      </w:pPr>
    </w:p>
    <w:p w:rsidR="00A067A9" w:rsidRDefault="000C616C">
      <w:pPr>
        <w:numPr>
          <w:ilvl w:val="0"/>
          <w:numId w:val="20"/>
        </w:numPr>
        <w:ind w:left="0" w:right="-376" w:hanging="2"/>
        <w:jc w:val="both"/>
        <w:rPr>
          <w:rFonts w:ascii="Calibri" w:eastAsia="Calibri" w:hAnsi="Calibri" w:cs="Calibri"/>
          <w:sz w:val="20"/>
          <w:szCs w:val="20"/>
        </w:rPr>
      </w:pPr>
      <w:r>
        <w:rPr>
          <w:rFonts w:ascii="Calibri" w:eastAsia="Calibri" w:hAnsi="Calibri" w:cs="Calibri"/>
          <w:b/>
          <w:sz w:val="20"/>
          <w:szCs w:val="20"/>
          <w:u w:val="single"/>
        </w:rPr>
        <w:t>PRESENTACIÓN DE OFERTA DE MANERA ELECTRÓNICA</w:t>
      </w:r>
    </w:p>
    <w:p w:rsidR="00A067A9" w:rsidRDefault="00A067A9">
      <w:pPr>
        <w:ind w:left="0" w:right="-376" w:hanging="2"/>
        <w:jc w:val="both"/>
        <w:rPr>
          <w:rFonts w:ascii="Calibri" w:eastAsia="Calibri" w:hAnsi="Calibri" w:cs="Calibri"/>
          <w:sz w:val="20"/>
          <w:szCs w:val="20"/>
        </w:rPr>
      </w:pPr>
    </w:p>
    <w:p w:rsidR="00A067A9" w:rsidRDefault="000C616C">
      <w:pPr>
        <w:pBdr>
          <w:top w:val="nil"/>
          <w:left w:val="nil"/>
          <w:bottom w:val="nil"/>
          <w:right w:val="nil"/>
          <w:between w:val="nil"/>
        </w:pBdr>
        <w:spacing w:before="2" w:after="2"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8">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al </w:t>
      </w:r>
      <w:r w:rsidRPr="00A44E2B">
        <w:rPr>
          <w:rFonts w:ascii="Calibri" w:eastAsia="Calibri" w:hAnsi="Calibri" w:cs="Calibri"/>
          <w:color w:val="000000"/>
          <w:sz w:val="20"/>
          <w:szCs w:val="20"/>
        </w:rPr>
        <w:t>20</w:t>
      </w:r>
      <w:r w:rsidRPr="00A44E2B">
        <w:rPr>
          <w:rFonts w:ascii="Calibri" w:eastAsia="Calibri" w:hAnsi="Calibri" w:cs="Calibri"/>
          <w:sz w:val="20"/>
          <w:szCs w:val="20"/>
        </w:rPr>
        <w:t>2</w:t>
      </w:r>
      <w:r w:rsidR="00A44E2B" w:rsidRPr="00A44E2B">
        <w:rPr>
          <w:rFonts w:ascii="Calibri" w:eastAsia="Calibri" w:hAnsi="Calibri" w:cs="Calibri"/>
          <w:sz w:val="20"/>
          <w:szCs w:val="20"/>
        </w:rPr>
        <w:t>2</w:t>
      </w:r>
      <w:r>
        <w:rPr>
          <w:rFonts w:ascii="Calibri" w:eastAsia="Calibri" w:hAnsi="Calibri" w:cs="Calibri"/>
          <w:color w:val="000000"/>
          <w:sz w:val="20"/>
          <w:szCs w:val="20"/>
        </w:rPr>
        <w:t xml:space="preserve"> </w:t>
      </w:r>
      <w:r>
        <w:rPr>
          <w:rFonts w:ascii="Calibri" w:eastAsia="Calibri" w:hAnsi="Calibri" w:cs="Calibri"/>
          <w:b/>
          <w:i/>
          <w:color w:val="000000"/>
          <w:sz w:val="20"/>
          <w:szCs w:val="20"/>
        </w:rPr>
        <w:t xml:space="preserve">en el Padrón </w:t>
      </w:r>
      <w:r>
        <w:rPr>
          <w:rFonts w:ascii="Calibri" w:eastAsia="Calibri" w:hAnsi="Calibri" w:cs="Calibri"/>
          <w:b/>
          <w:i/>
          <w:sz w:val="20"/>
          <w:szCs w:val="20"/>
        </w:rPr>
        <w:t>de Proveedores de la Administración Pública Estatal</w:t>
      </w:r>
      <w:r>
        <w:rPr>
          <w:rFonts w:ascii="Calibri" w:eastAsia="Calibri" w:hAnsi="Calibri" w:cs="Calibri"/>
          <w:color w:val="000000"/>
          <w:sz w:val="20"/>
          <w:szCs w:val="20"/>
        </w:rPr>
        <w:t xml:space="preserve"> que cuenten con usuario, contraseña y firma electrónica</w:t>
      </w:r>
      <w:r>
        <w:rPr>
          <w:rFonts w:ascii="Calibri" w:eastAsia="Calibri" w:hAnsi="Calibri" w:cs="Calibri"/>
          <w:sz w:val="20"/>
          <w:szCs w:val="20"/>
        </w:rPr>
        <w:t xml:space="preserve"> </w:t>
      </w:r>
      <w:r>
        <w:rPr>
          <w:rFonts w:ascii="Calibri" w:eastAsia="Calibri" w:hAnsi="Calibri" w:cs="Calibri"/>
          <w:color w:val="000000"/>
          <w:sz w:val="20"/>
          <w:szCs w:val="20"/>
        </w:rPr>
        <w:t xml:space="preserve">expedida por la Dirección General de Tecnologías de la Información y Telecomunicaciones. </w:t>
      </w:r>
    </w:p>
    <w:p w:rsidR="00A067A9" w:rsidRDefault="00A067A9">
      <w:pPr>
        <w:pBdr>
          <w:top w:val="nil"/>
          <w:left w:val="nil"/>
          <w:bottom w:val="nil"/>
          <w:right w:val="nil"/>
          <w:between w:val="nil"/>
        </w:pBdr>
        <w:spacing w:before="2" w:after="2" w:line="240" w:lineRule="auto"/>
        <w:ind w:left="0" w:right="48" w:hanging="2"/>
        <w:jc w:val="both"/>
        <w:rPr>
          <w:rFonts w:ascii="Calibri" w:eastAsia="Calibri" w:hAnsi="Calibri" w:cs="Calibri"/>
          <w:color w:val="000000"/>
          <w:sz w:val="20"/>
          <w:szCs w:val="20"/>
        </w:rPr>
      </w:pPr>
    </w:p>
    <w:p w:rsidR="00A067A9" w:rsidRDefault="000C616C">
      <w:pPr>
        <w:pBdr>
          <w:top w:val="nil"/>
          <w:left w:val="nil"/>
          <w:bottom w:val="nil"/>
          <w:right w:val="nil"/>
          <w:between w:val="nil"/>
        </w:pBdr>
        <w:spacing w:before="2" w:after="2" w:line="240" w:lineRule="auto"/>
        <w:ind w:left="0" w:right="48" w:hanging="2"/>
        <w:jc w:val="both"/>
        <w:rPr>
          <w:rFonts w:ascii="Calibri" w:eastAsia="Calibri" w:hAnsi="Calibri" w:cs="Calibri"/>
          <w:b/>
          <w:color w:val="000000"/>
          <w:sz w:val="20"/>
          <w:szCs w:val="20"/>
        </w:rPr>
      </w:pPr>
      <w:r>
        <w:rPr>
          <w:rFonts w:ascii="Calibri" w:eastAsia="Calibri" w:hAnsi="Calibri" w:cs="Calibri"/>
          <w:b/>
          <w:color w:val="000000"/>
          <w:sz w:val="20"/>
          <w:szCs w:val="20"/>
        </w:rPr>
        <w:t>PARA EFECTO DE LO ANTERIOR SE DEBERÁ CONSIDERAR QUE LA ÚNICA PLATAFORMA HABILITADA PARA LA EMISIÓN DE UNA OFERTA ELECTRÓNICA ES EL PORTAL E•COMPRAS EN LA PÁGINA https://pseig.guanajuato.gob.mx:9100/irj/portal   PARA LOS PROVEEDORES ACTUALIZADOS  AL  2021 Y QUE CUENTEN CON FIRMA ELECTRÓNICA.</w:t>
      </w:r>
    </w:p>
    <w:p w:rsidR="00A067A9" w:rsidRDefault="00A067A9">
      <w:pPr>
        <w:pBdr>
          <w:top w:val="nil"/>
          <w:left w:val="nil"/>
          <w:bottom w:val="nil"/>
          <w:right w:val="nil"/>
          <w:between w:val="nil"/>
        </w:pBdr>
        <w:spacing w:before="2" w:after="2" w:line="240" w:lineRule="auto"/>
        <w:ind w:left="0" w:right="48" w:hanging="2"/>
        <w:jc w:val="both"/>
        <w:rPr>
          <w:rFonts w:ascii="Calibri" w:eastAsia="Calibri" w:hAnsi="Calibri" w:cs="Calibri"/>
          <w:color w:val="000000"/>
          <w:sz w:val="20"/>
          <w:szCs w:val="20"/>
        </w:rPr>
      </w:pPr>
    </w:p>
    <w:p w:rsidR="00A067A9" w:rsidRDefault="000C616C">
      <w:pPr>
        <w:pBdr>
          <w:top w:val="nil"/>
          <w:left w:val="nil"/>
          <w:bottom w:val="nil"/>
          <w:right w:val="nil"/>
          <w:between w:val="nil"/>
        </w:pBdr>
        <w:spacing w:before="2" w:after="2"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9">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A067A9" w:rsidRDefault="00A067A9">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A067A9" w:rsidRDefault="000C616C">
      <w:pPr>
        <w:numPr>
          <w:ilvl w:val="0"/>
          <w:numId w:val="22"/>
        </w:numPr>
        <w:ind w:left="0" w:right="-376" w:hanging="2"/>
        <w:jc w:val="both"/>
        <w:rPr>
          <w:rFonts w:ascii="Calibri" w:eastAsia="Calibri" w:hAnsi="Calibri" w:cs="Calibri"/>
          <w:sz w:val="20"/>
          <w:szCs w:val="20"/>
        </w:rPr>
      </w:pPr>
      <w:r>
        <w:rPr>
          <w:rFonts w:ascii="Calibri" w:eastAsia="Calibri" w:hAnsi="Calibri" w:cs="Calibri"/>
          <w:b/>
          <w:sz w:val="20"/>
          <w:szCs w:val="20"/>
          <w:u w:val="single"/>
        </w:rPr>
        <w:t>Para la oferta técnica</w:t>
      </w:r>
      <w:r>
        <w:rPr>
          <w:rFonts w:ascii="Calibri" w:eastAsia="Calibri" w:hAnsi="Calibri" w:cs="Calibri"/>
          <w:b/>
          <w:smallCaps/>
          <w:sz w:val="20"/>
          <w:szCs w:val="20"/>
          <w:u w:val="single"/>
        </w:rPr>
        <w:t xml:space="preserve"> </w:t>
      </w:r>
      <w:r>
        <w:rPr>
          <w:rFonts w:ascii="Calibri" w:eastAsia="Calibri" w:hAnsi="Calibri" w:cs="Calibri"/>
          <w:b/>
          <w:sz w:val="20"/>
          <w:szCs w:val="20"/>
          <w:u w:val="single"/>
        </w:rPr>
        <w:t>electrónica deberá realizar lo siguiente</w:t>
      </w:r>
      <w:r>
        <w:rPr>
          <w:rFonts w:ascii="Calibri" w:eastAsia="Calibri" w:hAnsi="Calibri" w:cs="Calibri"/>
          <w:b/>
          <w:smallCaps/>
          <w:sz w:val="20"/>
          <w:szCs w:val="20"/>
        </w:rPr>
        <w:t>:</w:t>
      </w:r>
    </w:p>
    <w:p w:rsidR="00A067A9" w:rsidRDefault="00A067A9">
      <w:pPr>
        <w:ind w:left="0" w:right="-376" w:hanging="2"/>
        <w:jc w:val="both"/>
        <w:rPr>
          <w:rFonts w:ascii="Calibri" w:eastAsia="Calibri" w:hAnsi="Calibri" w:cs="Calibri"/>
          <w:sz w:val="20"/>
          <w:szCs w:val="20"/>
        </w:rPr>
      </w:pPr>
    </w:p>
    <w:p w:rsidR="00A067A9" w:rsidRDefault="000C616C">
      <w:pPr>
        <w:numPr>
          <w:ilvl w:val="0"/>
          <w:numId w:val="23"/>
        </w:numPr>
        <w:ind w:left="0" w:right="48"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A067A9" w:rsidRDefault="00A067A9">
      <w:pPr>
        <w:ind w:left="0" w:right="48" w:hanging="2"/>
        <w:jc w:val="both"/>
        <w:rPr>
          <w:rFonts w:ascii="Calibri" w:eastAsia="Calibri" w:hAnsi="Calibri" w:cs="Calibri"/>
          <w:sz w:val="20"/>
          <w:szCs w:val="20"/>
        </w:rPr>
      </w:pPr>
    </w:p>
    <w:p w:rsidR="00A067A9" w:rsidRDefault="000C616C">
      <w:pPr>
        <w:ind w:left="0" w:right="48" w:hanging="2"/>
        <w:jc w:val="both"/>
        <w:rPr>
          <w:rFonts w:ascii="Calibri" w:eastAsia="Calibri" w:hAnsi="Calibri" w:cs="Calibri"/>
          <w:sz w:val="20"/>
          <w:szCs w:val="20"/>
        </w:rPr>
      </w:pPr>
      <w:r>
        <w:rPr>
          <w:rFonts w:ascii="Calibri" w:eastAsia="Calibri" w:hAnsi="Calibri" w:cs="Calibri"/>
          <w:b/>
          <w:sz w:val="20"/>
          <w:szCs w:val="20"/>
        </w:rPr>
        <w:t>Notas:</w:t>
      </w:r>
    </w:p>
    <w:p w:rsidR="00A067A9" w:rsidRPr="00A44E2B" w:rsidRDefault="000C616C">
      <w:pPr>
        <w:numPr>
          <w:ilvl w:val="0"/>
          <w:numId w:val="15"/>
        </w:numPr>
        <w:ind w:left="0" w:right="48" w:hanging="2"/>
        <w:jc w:val="both"/>
        <w:rPr>
          <w:rFonts w:ascii="Calibri" w:eastAsia="Calibri" w:hAnsi="Calibri" w:cs="Calibri"/>
          <w:sz w:val="20"/>
          <w:szCs w:val="20"/>
        </w:rPr>
      </w:pPr>
      <w:r w:rsidRPr="00A44E2B">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A067A9" w:rsidRDefault="00A067A9">
      <w:pPr>
        <w:pBdr>
          <w:top w:val="nil"/>
          <w:left w:val="nil"/>
          <w:bottom w:val="nil"/>
          <w:right w:val="nil"/>
          <w:between w:val="nil"/>
        </w:pBdr>
        <w:spacing w:line="240" w:lineRule="auto"/>
        <w:ind w:left="0" w:right="48" w:hanging="2"/>
        <w:rPr>
          <w:rFonts w:ascii="Calibri" w:eastAsia="Calibri" w:hAnsi="Calibri" w:cs="Calibri"/>
          <w:color w:val="000000"/>
          <w:sz w:val="20"/>
          <w:szCs w:val="20"/>
        </w:rPr>
      </w:pPr>
    </w:p>
    <w:p w:rsidR="00A067A9" w:rsidRDefault="000C616C">
      <w:pPr>
        <w:numPr>
          <w:ilvl w:val="0"/>
          <w:numId w:val="1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A067A9" w:rsidRDefault="00A067A9">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A067A9" w:rsidRDefault="000C616C">
      <w:pPr>
        <w:pBdr>
          <w:top w:val="nil"/>
          <w:left w:val="nil"/>
          <w:bottom w:val="nil"/>
          <w:right w:val="nil"/>
          <w:between w:val="nil"/>
        </w:pBdr>
        <w:spacing w:line="240" w:lineRule="auto"/>
        <w:ind w:left="0" w:right="48" w:hanging="2"/>
        <w:jc w:val="both"/>
        <w:rPr>
          <w:rFonts w:ascii="Calibri" w:eastAsia="Calibri" w:hAnsi="Calibri" w:cs="Calibri"/>
          <w:b/>
          <w:color w:val="000000"/>
          <w:sz w:val="20"/>
          <w:szCs w:val="20"/>
        </w:rPr>
      </w:pPr>
      <w:r>
        <w:rPr>
          <w:rFonts w:ascii="Calibri" w:eastAsia="Calibri" w:hAnsi="Calibri" w:cs="Calibri"/>
          <w:b/>
          <w:color w:val="000000"/>
          <w:sz w:val="20"/>
          <w:szCs w:val="20"/>
        </w:rPr>
        <w:t>Documentación legal requerida:</w:t>
      </w:r>
    </w:p>
    <w:p w:rsidR="00A067A9" w:rsidRDefault="00A067A9">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A067A9" w:rsidRDefault="000C616C">
      <w:pPr>
        <w:numPr>
          <w:ilvl w:val="0"/>
          <w:numId w:val="23"/>
        </w:numPr>
        <w:pBdr>
          <w:top w:val="nil"/>
          <w:left w:val="nil"/>
          <w:bottom w:val="nil"/>
          <w:right w:val="nil"/>
          <w:between w:val="nil"/>
        </w:pBdr>
        <w:spacing w:line="240" w:lineRule="auto"/>
        <w:ind w:left="0" w:right="48" w:hanging="2"/>
        <w:jc w:val="both"/>
        <w:rPr>
          <w:rFonts w:ascii="Calibri" w:eastAsia="Calibri" w:hAnsi="Calibri" w:cs="Calibri"/>
          <w:b/>
          <w:color w:val="000000"/>
          <w:sz w:val="20"/>
          <w:szCs w:val="20"/>
        </w:rPr>
      </w:pPr>
      <w:r>
        <w:rPr>
          <w:rFonts w:ascii="Calibri" w:eastAsia="Calibri" w:hAnsi="Calibri" w:cs="Calibri"/>
          <w:color w:val="000000"/>
          <w:sz w:val="20"/>
          <w:szCs w:val="20"/>
        </w:rPr>
        <w:t xml:space="preserve"> Anexar los siguientes documentos en el apartado </w:t>
      </w:r>
      <w:r>
        <w:rPr>
          <w:rFonts w:ascii="Calibri" w:eastAsia="Calibri" w:hAnsi="Calibri" w:cs="Calibri"/>
          <w:b/>
          <w:color w:val="000000"/>
          <w:sz w:val="20"/>
          <w:szCs w:val="20"/>
        </w:rPr>
        <w:t>“Notas y Anexos” sección “Anexos”</w:t>
      </w:r>
    </w:p>
    <w:p w:rsidR="00A067A9" w:rsidRDefault="00A067A9">
      <w:pPr>
        <w:pBdr>
          <w:top w:val="nil"/>
          <w:left w:val="nil"/>
          <w:bottom w:val="nil"/>
          <w:right w:val="nil"/>
          <w:between w:val="nil"/>
        </w:pBdr>
        <w:spacing w:line="240" w:lineRule="auto"/>
        <w:ind w:left="0" w:right="48" w:hanging="2"/>
        <w:rPr>
          <w:rFonts w:ascii="Calibri" w:eastAsia="Calibri" w:hAnsi="Calibri" w:cs="Calibri"/>
          <w:color w:val="000000"/>
          <w:sz w:val="20"/>
          <w:szCs w:val="20"/>
        </w:rPr>
      </w:pPr>
    </w:p>
    <w:p w:rsidR="00A067A9" w:rsidRPr="00A44E2B" w:rsidRDefault="000C616C">
      <w:pPr>
        <w:numPr>
          <w:ilvl w:val="1"/>
          <w:numId w:val="23"/>
        </w:numPr>
        <w:ind w:left="0" w:right="48" w:hanging="2"/>
        <w:jc w:val="both"/>
        <w:rPr>
          <w:rFonts w:ascii="Calibri" w:eastAsia="Calibri" w:hAnsi="Calibri" w:cs="Calibri"/>
          <w:sz w:val="20"/>
          <w:szCs w:val="20"/>
        </w:rPr>
      </w:pPr>
      <w:r>
        <w:rPr>
          <w:rFonts w:ascii="Calibri" w:eastAsia="Calibri" w:hAnsi="Calibri" w:cs="Calibri"/>
          <w:sz w:val="20"/>
          <w:szCs w:val="20"/>
        </w:rPr>
        <w:t>Carta de declaración de intereses en hoja membretada y debidamente firmada por el representante o apoderado legal acreditado. (</w:t>
      </w:r>
      <w:r w:rsidRPr="00A44E2B">
        <w:rPr>
          <w:rFonts w:ascii="Calibri" w:eastAsia="Calibri" w:hAnsi="Calibri" w:cs="Calibri"/>
          <w:sz w:val="20"/>
          <w:szCs w:val="20"/>
        </w:rPr>
        <w:t xml:space="preserve">ANEXO </w:t>
      </w:r>
      <w:r w:rsidR="00A44E2B" w:rsidRPr="00A44E2B">
        <w:rPr>
          <w:rFonts w:ascii="Calibri" w:eastAsia="Calibri" w:hAnsi="Calibri" w:cs="Calibri"/>
          <w:sz w:val="20"/>
          <w:szCs w:val="20"/>
        </w:rPr>
        <w:t>C</w:t>
      </w:r>
      <w:r w:rsidRPr="00A44E2B">
        <w:rPr>
          <w:rFonts w:ascii="Calibri" w:eastAsia="Calibri" w:hAnsi="Calibri" w:cs="Calibri"/>
          <w:sz w:val="20"/>
          <w:szCs w:val="20"/>
        </w:rPr>
        <w:t>)</w:t>
      </w:r>
      <w:r>
        <w:rPr>
          <w:rFonts w:ascii="Calibri" w:eastAsia="Calibri" w:hAnsi="Calibri" w:cs="Calibri"/>
          <w:sz w:val="20"/>
          <w:szCs w:val="20"/>
        </w:rPr>
        <w:t xml:space="preserve"> </w:t>
      </w:r>
      <w:r>
        <w:rPr>
          <w:rFonts w:ascii="Calibri" w:eastAsia="Calibri" w:hAnsi="Calibri" w:cs="Calibri"/>
          <w:b/>
          <w:sz w:val="20"/>
          <w:szCs w:val="20"/>
        </w:rPr>
        <w:t>(2</w:t>
      </w:r>
      <w:r>
        <w:rPr>
          <w:rFonts w:ascii="Calibri" w:eastAsia="Calibri" w:hAnsi="Calibri" w:cs="Calibri"/>
          <w:b/>
          <w:i/>
          <w:sz w:val="20"/>
          <w:szCs w:val="20"/>
        </w:rPr>
        <w:t>_1_CDI_#proveedor.*)</w:t>
      </w:r>
    </w:p>
    <w:p w:rsidR="00A44E2B" w:rsidRPr="00A44E2B" w:rsidRDefault="00A44E2B" w:rsidP="00A44E2B">
      <w:pPr>
        <w:ind w:leftChars="0" w:left="0" w:right="48" w:firstLineChars="0" w:firstLine="0"/>
        <w:jc w:val="both"/>
        <w:rPr>
          <w:rFonts w:ascii="Calibri" w:eastAsia="Calibri" w:hAnsi="Calibri" w:cs="Calibri"/>
          <w:sz w:val="20"/>
          <w:szCs w:val="20"/>
        </w:rPr>
      </w:pPr>
    </w:p>
    <w:p w:rsidR="00A44E2B" w:rsidRPr="00A44E2B" w:rsidRDefault="00A44E2B" w:rsidP="00A44E2B">
      <w:pPr>
        <w:numPr>
          <w:ilvl w:val="1"/>
          <w:numId w:val="23"/>
        </w:numPr>
        <w:ind w:left="0" w:right="48" w:hanging="2"/>
        <w:jc w:val="both"/>
        <w:rPr>
          <w:rFonts w:ascii="Calibri" w:eastAsia="Calibri" w:hAnsi="Calibri" w:cs="Calibri"/>
          <w:sz w:val="20"/>
          <w:szCs w:val="20"/>
        </w:rPr>
      </w:pPr>
      <w:r w:rsidRPr="00A44E2B">
        <w:rPr>
          <w:rFonts w:ascii="Calibri" w:eastAsia="Calibri" w:hAnsi="Calibri" w:cs="Calibri"/>
          <w:b/>
          <w:sz w:val="20"/>
          <w:szCs w:val="20"/>
        </w:rPr>
        <w:t>ANEXO D-PERSONA FÍSICA o ANEXO D-PERSONA MORAL</w:t>
      </w:r>
      <w:r w:rsidRPr="00A44E2B">
        <w:rPr>
          <w:rFonts w:ascii="Calibri" w:eastAsia="Calibri" w:hAnsi="Calibri" w:cs="Calibri"/>
          <w:sz w:val="20"/>
          <w:szCs w:val="20"/>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 ANEXO D.</w:t>
      </w:r>
      <w:r>
        <w:rPr>
          <w:rFonts w:ascii="Calibri" w:eastAsia="Calibri" w:hAnsi="Calibri" w:cs="Calibri"/>
          <w:sz w:val="20"/>
          <w:szCs w:val="20"/>
        </w:rPr>
        <w:t xml:space="preserve"> </w:t>
      </w:r>
      <w:r>
        <w:rPr>
          <w:rFonts w:ascii="Calibri" w:eastAsia="Calibri" w:hAnsi="Calibri" w:cs="Calibri"/>
          <w:b/>
          <w:sz w:val="20"/>
          <w:szCs w:val="20"/>
        </w:rPr>
        <w:t>(2</w:t>
      </w:r>
      <w:r>
        <w:rPr>
          <w:rFonts w:ascii="Calibri" w:eastAsia="Calibri" w:hAnsi="Calibri" w:cs="Calibri"/>
          <w:b/>
          <w:i/>
          <w:sz w:val="20"/>
          <w:szCs w:val="20"/>
        </w:rPr>
        <w:t>_2_</w:t>
      </w:r>
      <w:proofErr w:type="spellStart"/>
      <w:r w:rsidR="008029F9">
        <w:rPr>
          <w:rFonts w:ascii="Calibri" w:eastAsia="Calibri" w:hAnsi="Calibri" w:cs="Calibri"/>
          <w:b/>
          <w:i/>
          <w:sz w:val="20"/>
          <w:szCs w:val="20"/>
        </w:rPr>
        <w:t>AXD</w:t>
      </w:r>
      <w:proofErr w:type="spellEnd"/>
      <w:r>
        <w:rPr>
          <w:rFonts w:ascii="Calibri" w:eastAsia="Calibri" w:hAnsi="Calibri" w:cs="Calibri"/>
          <w:b/>
          <w:i/>
          <w:sz w:val="20"/>
          <w:szCs w:val="20"/>
        </w:rPr>
        <w:t>_#proveedor.*)</w:t>
      </w:r>
    </w:p>
    <w:p w:rsidR="00A44E2B" w:rsidRPr="00A44E2B" w:rsidRDefault="00A44E2B" w:rsidP="00A44E2B">
      <w:pPr>
        <w:ind w:leftChars="0" w:left="0" w:right="48" w:firstLineChars="0" w:firstLine="0"/>
        <w:jc w:val="both"/>
        <w:rPr>
          <w:rFonts w:ascii="Calibri" w:eastAsia="Calibri" w:hAnsi="Calibri" w:cs="Calibri"/>
          <w:sz w:val="20"/>
          <w:szCs w:val="20"/>
        </w:rPr>
      </w:pPr>
    </w:p>
    <w:p w:rsidR="008029F9" w:rsidRPr="00A44E2B" w:rsidRDefault="00A44E2B" w:rsidP="008029F9">
      <w:pPr>
        <w:numPr>
          <w:ilvl w:val="1"/>
          <w:numId w:val="23"/>
        </w:numPr>
        <w:ind w:left="0" w:right="48" w:hanging="2"/>
        <w:jc w:val="both"/>
        <w:rPr>
          <w:rFonts w:ascii="Calibri" w:eastAsia="Calibri" w:hAnsi="Calibri" w:cs="Calibri"/>
          <w:sz w:val="20"/>
          <w:szCs w:val="20"/>
        </w:rPr>
      </w:pPr>
      <w:r w:rsidRPr="00A44E2B">
        <w:rPr>
          <w:rFonts w:ascii="Calibri" w:eastAsia="Calibri" w:hAnsi="Calibri" w:cs="Calibri"/>
          <w:sz w:val="20"/>
          <w:szCs w:val="20"/>
        </w:rPr>
        <w:t>Copia simple de los documentos legales con los que acredite su personalidad jurídica y la de su representante o apoderado legal de conformidad a lo siguiente:</w:t>
      </w:r>
      <w:r w:rsidR="008029F9">
        <w:rPr>
          <w:rFonts w:ascii="Calibri" w:eastAsia="Calibri" w:hAnsi="Calibri" w:cs="Calibri"/>
          <w:sz w:val="20"/>
          <w:szCs w:val="20"/>
        </w:rPr>
        <w:t xml:space="preserve"> </w:t>
      </w:r>
      <w:r w:rsidR="008029F9">
        <w:rPr>
          <w:rFonts w:ascii="Calibri" w:eastAsia="Calibri" w:hAnsi="Calibri" w:cs="Calibri"/>
          <w:b/>
          <w:sz w:val="20"/>
          <w:szCs w:val="20"/>
        </w:rPr>
        <w:t>(2</w:t>
      </w:r>
      <w:r w:rsidR="008029F9">
        <w:rPr>
          <w:rFonts w:ascii="Calibri" w:eastAsia="Calibri" w:hAnsi="Calibri" w:cs="Calibri"/>
          <w:b/>
          <w:i/>
          <w:sz w:val="20"/>
          <w:szCs w:val="20"/>
        </w:rPr>
        <w:t>_3_</w:t>
      </w:r>
      <w:proofErr w:type="spellStart"/>
      <w:r w:rsidR="008029F9">
        <w:rPr>
          <w:rFonts w:ascii="Calibri" w:eastAsia="Calibri" w:hAnsi="Calibri" w:cs="Calibri"/>
          <w:b/>
          <w:i/>
          <w:sz w:val="20"/>
          <w:szCs w:val="20"/>
        </w:rPr>
        <w:t>CSDL</w:t>
      </w:r>
      <w:proofErr w:type="spellEnd"/>
      <w:r w:rsidR="008029F9">
        <w:rPr>
          <w:rFonts w:ascii="Calibri" w:eastAsia="Calibri" w:hAnsi="Calibri" w:cs="Calibri"/>
          <w:b/>
          <w:i/>
          <w:sz w:val="20"/>
          <w:szCs w:val="20"/>
        </w:rPr>
        <w:t>_#proveedor.*)</w:t>
      </w:r>
    </w:p>
    <w:p w:rsidR="00A44E2B" w:rsidRPr="008029F9" w:rsidRDefault="00A44E2B" w:rsidP="00A44E2B">
      <w:pPr>
        <w:spacing w:before="240" w:line="276" w:lineRule="auto"/>
        <w:ind w:left="0" w:hanging="2"/>
        <w:jc w:val="both"/>
        <w:rPr>
          <w:rFonts w:ascii="Calibri" w:eastAsia="Calibri" w:hAnsi="Calibri" w:cs="Calibri"/>
          <w:sz w:val="20"/>
          <w:szCs w:val="20"/>
        </w:rPr>
      </w:pPr>
      <w:r w:rsidRPr="008029F9">
        <w:rPr>
          <w:rFonts w:ascii="Calibri" w:eastAsia="Calibri" w:hAnsi="Calibri" w:cs="Calibri"/>
          <w:sz w:val="20"/>
          <w:szCs w:val="20"/>
        </w:rPr>
        <w:t xml:space="preserve">En caso de ser </w:t>
      </w:r>
      <w:r w:rsidRPr="008029F9">
        <w:rPr>
          <w:rFonts w:ascii="Calibri" w:eastAsia="Calibri" w:hAnsi="Calibri" w:cs="Calibri"/>
          <w:b/>
          <w:sz w:val="20"/>
          <w:szCs w:val="20"/>
        </w:rPr>
        <w:t xml:space="preserve">persona moral </w:t>
      </w:r>
      <w:r w:rsidRPr="008029F9">
        <w:rPr>
          <w:rFonts w:ascii="Calibri" w:eastAsia="Calibri" w:hAnsi="Calibri" w:cs="Calibri"/>
          <w:sz w:val="20"/>
          <w:szCs w:val="20"/>
        </w:rPr>
        <w:t>deberá presentar copia simple de los documentos legales con los cuales acredita su constitución y la personalidad de su representante o apoderado legal, en términos de lo siguiente:</w:t>
      </w:r>
    </w:p>
    <w:p w:rsidR="00A44E2B" w:rsidRPr="008029F9" w:rsidRDefault="00A44E2B" w:rsidP="00A44E2B">
      <w:pPr>
        <w:numPr>
          <w:ilvl w:val="0"/>
          <w:numId w:val="31"/>
        </w:numPr>
        <w:suppressAutoHyphens w:val="0"/>
        <w:spacing w:before="240" w:line="276" w:lineRule="auto"/>
        <w:ind w:leftChars="0" w:left="0" w:firstLineChars="0" w:hanging="2"/>
        <w:jc w:val="both"/>
        <w:textDirection w:val="lrTb"/>
        <w:textAlignment w:val="auto"/>
        <w:outlineLvl w:val="9"/>
        <w:rPr>
          <w:rFonts w:ascii="Calibri" w:eastAsia="Calibri" w:hAnsi="Calibri" w:cs="Calibri"/>
          <w:sz w:val="20"/>
          <w:szCs w:val="20"/>
        </w:rPr>
      </w:pPr>
      <w:r w:rsidRPr="008029F9">
        <w:rPr>
          <w:rFonts w:ascii="Calibri" w:eastAsia="Calibri" w:hAnsi="Calibri" w:cs="Calibri"/>
          <w:sz w:val="20"/>
          <w:szCs w:val="20"/>
        </w:rPr>
        <w:lastRenderedPageBreak/>
        <w:t>Acta constitutiva emitida por fedatario público o autoridad competente, así como sus modificaciones.</w:t>
      </w:r>
    </w:p>
    <w:p w:rsidR="00A44E2B" w:rsidRPr="008029F9" w:rsidRDefault="00A44E2B" w:rsidP="00A44E2B">
      <w:pPr>
        <w:numPr>
          <w:ilvl w:val="0"/>
          <w:numId w:val="31"/>
        </w:numPr>
        <w:suppressAutoHyphens w:val="0"/>
        <w:spacing w:line="240" w:lineRule="auto"/>
        <w:ind w:leftChars="0" w:left="0" w:firstLineChars="0" w:hanging="2"/>
        <w:jc w:val="both"/>
        <w:textDirection w:val="lrTb"/>
        <w:textAlignment w:val="auto"/>
        <w:outlineLvl w:val="9"/>
        <w:rPr>
          <w:rFonts w:ascii="Calibri" w:eastAsia="Calibri" w:hAnsi="Calibri" w:cs="Calibri"/>
          <w:sz w:val="20"/>
          <w:szCs w:val="20"/>
        </w:rPr>
      </w:pPr>
      <w:bookmarkStart w:id="3" w:name="_heading=h.x6z7ttl9qrh8" w:colFirst="0" w:colLast="0"/>
      <w:bookmarkEnd w:id="3"/>
      <w:r w:rsidRPr="008029F9">
        <w:rPr>
          <w:rFonts w:ascii="Calibri" w:eastAsia="Calibri" w:hAnsi="Calibri" w:cs="Calibri"/>
          <w:sz w:val="20"/>
          <w:szCs w:val="20"/>
        </w:rPr>
        <w:t>Instrumento jurídico con el que se acredite la personalidad de su representante o apoderado legal, (documento del que se desprenda  la representación, o bien poder, según el caso).</w:t>
      </w:r>
    </w:p>
    <w:p w:rsidR="00A44E2B" w:rsidRPr="008029F9" w:rsidRDefault="00A44E2B" w:rsidP="00A44E2B">
      <w:pPr>
        <w:ind w:left="0" w:hanging="2"/>
        <w:jc w:val="both"/>
        <w:rPr>
          <w:rFonts w:ascii="Calibri" w:eastAsia="Calibri" w:hAnsi="Calibri" w:cs="Calibri"/>
          <w:sz w:val="20"/>
          <w:szCs w:val="20"/>
        </w:rPr>
      </w:pPr>
      <w:bookmarkStart w:id="4" w:name="_heading=h.8ntayqfe4v5b" w:colFirst="0" w:colLast="0"/>
      <w:bookmarkEnd w:id="4"/>
    </w:p>
    <w:p w:rsidR="00A44E2B" w:rsidRPr="008029F9" w:rsidRDefault="00A44E2B" w:rsidP="00A44E2B">
      <w:pPr>
        <w:pBdr>
          <w:top w:val="nil"/>
          <w:left w:val="nil"/>
          <w:bottom w:val="nil"/>
          <w:right w:val="nil"/>
          <w:between w:val="nil"/>
        </w:pBdr>
        <w:ind w:left="0" w:hanging="2"/>
        <w:jc w:val="both"/>
        <w:rPr>
          <w:rFonts w:ascii="Calibri" w:eastAsia="Calibri" w:hAnsi="Calibri" w:cs="Calibri"/>
          <w:sz w:val="20"/>
          <w:szCs w:val="20"/>
        </w:rPr>
      </w:pPr>
      <w:r w:rsidRPr="008029F9">
        <w:rPr>
          <w:rFonts w:ascii="Calibri" w:eastAsia="Calibri" w:hAnsi="Calibri" w:cs="Calibri"/>
          <w:sz w:val="20"/>
          <w:szCs w:val="20"/>
        </w:rPr>
        <w:t>Todos los documentos señalados previamente, deberán estar inscritos en el Registro Público de la Propiedad y/o del Comercio, debiendo ser acompañados de las correspondientes constancias registrales</w:t>
      </w:r>
      <w:proofErr w:type="gramStart"/>
      <w:r w:rsidRPr="008029F9">
        <w:rPr>
          <w:rFonts w:ascii="Calibri" w:eastAsia="Calibri" w:hAnsi="Calibri" w:cs="Calibri"/>
          <w:sz w:val="20"/>
          <w:szCs w:val="20"/>
        </w:rPr>
        <w:t>..</w:t>
      </w:r>
      <w:proofErr w:type="gramEnd"/>
    </w:p>
    <w:p w:rsidR="00A44E2B" w:rsidRPr="008029F9" w:rsidRDefault="00A44E2B" w:rsidP="00A44E2B">
      <w:pPr>
        <w:spacing w:before="240"/>
        <w:ind w:left="0" w:hanging="2"/>
        <w:jc w:val="both"/>
        <w:rPr>
          <w:rFonts w:ascii="Calibri" w:eastAsia="Calibri" w:hAnsi="Calibri" w:cs="Calibri"/>
          <w:sz w:val="20"/>
          <w:szCs w:val="20"/>
        </w:rPr>
      </w:pPr>
      <w:r w:rsidRPr="008029F9">
        <w:rPr>
          <w:rFonts w:ascii="Calibri" w:eastAsia="Calibri" w:hAnsi="Calibri" w:cs="Calibri"/>
          <w:sz w:val="20"/>
          <w:szCs w:val="20"/>
        </w:rPr>
        <w:t xml:space="preserve">En caso de ser </w:t>
      </w:r>
      <w:r w:rsidRPr="008029F9">
        <w:rPr>
          <w:rFonts w:ascii="Calibri" w:eastAsia="Calibri" w:hAnsi="Calibri" w:cs="Calibri"/>
          <w:b/>
          <w:sz w:val="20"/>
          <w:szCs w:val="20"/>
        </w:rPr>
        <w:t>persona física</w:t>
      </w:r>
      <w:r w:rsidRPr="008029F9">
        <w:rPr>
          <w:rFonts w:ascii="Calibri" w:eastAsia="Calibri" w:hAnsi="Calibri" w:cs="Calibri"/>
          <w:sz w:val="20"/>
          <w:szCs w:val="20"/>
        </w:rPr>
        <w:t>, deberá presentar:</w:t>
      </w:r>
    </w:p>
    <w:p w:rsidR="00A44E2B" w:rsidRPr="008029F9" w:rsidRDefault="00A44E2B" w:rsidP="00A44E2B">
      <w:pPr>
        <w:numPr>
          <w:ilvl w:val="0"/>
          <w:numId w:val="32"/>
        </w:numPr>
        <w:suppressAutoHyphens w:val="0"/>
        <w:spacing w:before="240" w:line="240" w:lineRule="auto"/>
        <w:ind w:leftChars="0" w:left="0" w:firstLineChars="0" w:hanging="2"/>
        <w:jc w:val="both"/>
        <w:textDirection w:val="lrTb"/>
        <w:textAlignment w:val="auto"/>
        <w:outlineLvl w:val="9"/>
        <w:rPr>
          <w:rFonts w:ascii="Calibri" w:eastAsia="Calibri" w:hAnsi="Calibri" w:cs="Calibri"/>
          <w:sz w:val="20"/>
          <w:szCs w:val="20"/>
        </w:rPr>
      </w:pPr>
      <w:r w:rsidRPr="008029F9">
        <w:rPr>
          <w:rFonts w:ascii="Calibri" w:eastAsia="Calibri" w:hAnsi="Calibri" w:cs="Calibri"/>
          <w:sz w:val="20"/>
          <w:szCs w:val="20"/>
        </w:rPr>
        <w:t xml:space="preserve">Cédula de identificación fiscal que contenga código de barras bidimensional </w:t>
      </w:r>
      <w:proofErr w:type="spellStart"/>
      <w:r w:rsidRPr="008029F9">
        <w:rPr>
          <w:rFonts w:ascii="Calibri" w:eastAsia="Calibri" w:hAnsi="Calibri" w:cs="Calibri"/>
          <w:sz w:val="20"/>
          <w:szCs w:val="20"/>
        </w:rPr>
        <w:t>QR</w:t>
      </w:r>
      <w:proofErr w:type="spellEnd"/>
      <w:r w:rsidRPr="008029F9">
        <w:rPr>
          <w:rFonts w:ascii="Calibri" w:eastAsia="Calibri" w:hAnsi="Calibri" w:cs="Calibri"/>
          <w:sz w:val="20"/>
          <w:szCs w:val="20"/>
        </w:rPr>
        <w:t>. En caso de que  dicha cédula no contenga el referido código, deberá presentarla en original o copia certificada para cotejo y copia simple;</w:t>
      </w:r>
    </w:p>
    <w:p w:rsidR="00A44E2B" w:rsidRPr="008029F9" w:rsidRDefault="00A44E2B" w:rsidP="00A44E2B">
      <w:pPr>
        <w:numPr>
          <w:ilvl w:val="0"/>
          <w:numId w:val="32"/>
        </w:numPr>
        <w:suppressAutoHyphens w:val="0"/>
        <w:spacing w:line="240" w:lineRule="auto"/>
        <w:ind w:leftChars="0" w:left="0" w:firstLineChars="0" w:hanging="2"/>
        <w:jc w:val="both"/>
        <w:textDirection w:val="lrTb"/>
        <w:textAlignment w:val="auto"/>
        <w:outlineLvl w:val="9"/>
        <w:rPr>
          <w:rFonts w:ascii="Calibri" w:eastAsia="Calibri" w:hAnsi="Calibri" w:cs="Calibri"/>
          <w:sz w:val="20"/>
          <w:szCs w:val="20"/>
        </w:rPr>
      </w:pPr>
      <w:r w:rsidRPr="008029F9">
        <w:rPr>
          <w:rFonts w:ascii="Calibri" w:eastAsia="Calibri" w:hAnsi="Calibri" w:cs="Calibri"/>
          <w:sz w:val="20"/>
          <w:szCs w:val="20"/>
        </w:rPr>
        <w:t>Copia simple por ambos lados de identificación oficial (credencial para votar o cartilla militar o licencia de conducir o pasaporte) y;</w:t>
      </w:r>
    </w:p>
    <w:p w:rsidR="00A44E2B" w:rsidRPr="008029F9" w:rsidRDefault="00A44E2B" w:rsidP="00A44E2B">
      <w:pPr>
        <w:numPr>
          <w:ilvl w:val="0"/>
          <w:numId w:val="32"/>
        </w:numPr>
        <w:suppressAutoHyphens w:val="0"/>
        <w:spacing w:line="240" w:lineRule="auto"/>
        <w:ind w:leftChars="0" w:left="0" w:firstLineChars="0" w:hanging="2"/>
        <w:jc w:val="both"/>
        <w:textDirection w:val="lrTb"/>
        <w:textAlignment w:val="auto"/>
        <w:outlineLvl w:val="9"/>
        <w:rPr>
          <w:rFonts w:ascii="Calibri" w:eastAsia="Calibri" w:hAnsi="Calibri" w:cs="Calibri"/>
          <w:sz w:val="20"/>
          <w:szCs w:val="20"/>
        </w:rPr>
      </w:pPr>
      <w:r w:rsidRPr="008029F9">
        <w:rPr>
          <w:rFonts w:ascii="Calibri" w:eastAsia="Calibri" w:hAnsi="Calibri" w:cs="Calibri"/>
          <w:sz w:val="20"/>
          <w:szCs w:val="20"/>
        </w:rPr>
        <w:t>Impresión de la CURP.</w:t>
      </w:r>
    </w:p>
    <w:p w:rsidR="00A44E2B" w:rsidRPr="008029F9" w:rsidRDefault="00A44E2B" w:rsidP="00A44E2B">
      <w:pPr>
        <w:spacing w:before="240"/>
        <w:ind w:left="0" w:hanging="2"/>
        <w:jc w:val="both"/>
        <w:rPr>
          <w:rFonts w:ascii="Calibri" w:eastAsia="Calibri" w:hAnsi="Calibri" w:cs="Calibri"/>
          <w:sz w:val="20"/>
          <w:szCs w:val="20"/>
        </w:rPr>
      </w:pPr>
      <w:bookmarkStart w:id="5" w:name="_heading=h.at3duciqnqlj" w:colFirst="0" w:colLast="0"/>
      <w:bookmarkEnd w:id="5"/>
      <w:r w:rsidRPr="008029F9">
        <w:rPr>
          <w:rFonts w:ascii="Calibri" w:eastAsia="Calibri" w:hAnsi="Calibri" w:cs="Calibri"/>
          <w:sz w:val="20"/>
          <w:szCs w:val="20"/>
        </w:rPr>
        <w:t>En caso de que la propuesta sea suscrita por el representante o apoderado legal deberá acompañar el instrumento jurídico con el que se acredite dicha personalidad (documento del que se desprenda  la representación, o bien poder, según el caso), inscrito en el Registro Público de la Propiedad y/o del Comercio, debiendo acompañar la correspondiente constancia registral.</w:t>
      </w:r>
    </w:p>
    <w:p w:rsidR="008029F9" w:rsidRDefault="008029F9" w:rsidP="008029F9">
      <w:pPr>
        <w:ind w:leftChars="0" w:left="0" w:right="48" w:firstLineChars="0" w:firstLine="0"/>
        <w:jc w:val="both"/>
        <w:textDirection w:val="lrTb"/>
        <w:rPr>
          <w:rFonts w:ascii="Calibri" w:eastAsia="Calibri" w:hAnsi="Calibri" w:cs="Calibri"/>
          <w:sz w:val="20"/>
          <w:szCs w:val="20"/>
        </w:rPr>
      </w:pPr>
      <w:bookmarkStart w:id="6" w:name="_heading=h.hhkpfxwvjig" w:colFirst="0" w:colLast="0"/>
      <w:bookmarkEnd w:id="6"/>
    </w:p>
    <w:p w:rsidR="00A44E2B" w:rsidRPr="008029F9" w:rsidRDefault="00A44E2B" w:rsidP="008029F9">
      <w:pPr>
        <w:ind w:leftChars="0" w:left="0" w:right="48" w:firstLineChars="0" w:firstLine="0"/>
        <w:jc w:val="both"/>
        <w:textDirection w:val="lrTb"/>
        <w:rPr>
          <w:rFonts w:ascii="Calibri" w:eastAsia="Calibri" w:hAnsi="Calibri" w:cs="Calibri"/>
          <w:sz w:val="20"/>
          <w:szCs w:val="20"/>
        </w:rPr>
      </w:pPr>
      <w:r w:rsidRPr="008029F9">
        <w:rPr>
          <w:rFonts w:ascii="Calibri" w:eastAsia="Calibri" w:hAnsi="Calibri" w:cs="Calibri"/>
          <w:sz w:val="20"/>
          <w:szCs w:val="20"/>
        </w:rPr>
        <w:t xml:space="preserve">La documental aportada conforme a lo señalado en los párrafos anteriores, deberá coincidir con los datos asentados en el Anexo D </w:t>
      </w:r>
      <w:r w:rsidRPr="008029F9">
        <w:rPr>
          <w:rFonts w:ascii="Calibri" w:eastAsia="Calibri" w:hAnsi="Calibri" w:cs="Calibri"/>
          <w:i/>
          <w:sz w:val="20"/>
          <w:szCs w:val="20"/>
        </w:rPr>
        <w:t xml:space="preserve">“FORMATO DE ACREDITACIÓN PERSONALIDAD” respectivo, </w:t>
      </w:r>
      <w:r w:rsidRPr="008029F9">
        <w:rPr>
          <w:rFonts w:ascii="Calibri" w:eastAsia="Calibri" w:hAnsi="Calibri" w:cs="Calibri"/>
          <w:sz w:val="20"/>
          <w:szCs w:val="20"/>
        </w:rPr>
        <w:t>por lo que en caso de existir discrepancias entre los datos contenidos en dicho formato y la documental aportada por el licitante, podrá  ser motivo de descalificación.</w:t>
      </w:r>
    </w:p>
    <w:p w:rsidR="00A067A9" w:rsidRDefault="00A067A9">
      <w:pPr>
        <w:ind w:left="0" w:right="48" w:hanging="2"/>
        <w:jc w:val="both"/>
        <w:rPr>
          <w:rFonts w:ascii="Calibri" w:eastAsia="Calibri" w:hAnsi="Calibri" w:cs="Calibri"/>
          <w:sz w:val="20"/>
          <w:szCs w:val="20"/>
        </w:rPr>
      </w:pPr>
    </w:p>
    <w:p w:rsidR="00A067A9" w:rsidRDefault="000C616C">
      <w:pPr>
        <w:numPr>
          <w:ilvl w:val="1"/>
          <w:numId w:val="23"/>
        </w:numPr>
        <w:ind w:left="0" w:right="48" w:hanging="2"/>
        <w:jc w:val="both"/>
        <w:rPr>
          <w:rFonts w:ascii="Calibri" w:eastAsia="Calibri" w:hAnsi="Calibri" w:cs="Calibri"/>
          <w:sz w:val="20"/>
          <w:szCs w:val="20"/>
        </w:rPr>
      </w:pPr>
      <w:r>
        <w:rPr>
          <w:rFonts w:ascii="Calibri" w:eastAsia="Calibri" w:hAnsi="Calibri" w:cs="Calibri"/>
          <w:sz w:val="20"/>
          <w:szCs w:val="20"/>
        </w:rPr>
        <w:t>Opinión del Cumplimiento de Obligaciones Fiscales expedida por el Servicio de Administración Tributaria (SAT) positiva y vigente, con una fecha de expedición no mayor a 30 días naturales anteriores contados a partir del acto de apertura de la presente licitación. 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w:t>
      </w:r>
      <w:r w:rsidR="008029F9">
        <w:rPr>
          <w:rFonts w:ascii="Calibri" w:eastAsia="Calibri" w:hAnsi="Calibri" w:cs="Calibri"/>
          <w:sz w:val="20"/>
          <w:szCs w:val="20"/>
        </w:rPr>
        <w:t xml:space="preserve">te de la propuesta técnica. </w:t>
      </w:r>
      <w:r w:rsidR="008029F9" w:rsidRPr="008029F9">
        <w:rPr>
          <w:rFonts w:ascii="Calibri" w:eastAsia="Calibri" w:hAnsi="Calibri" w:cs="Calibri"/>
          <w:b/>
          <w:i/>
          <w:sz w:val="20"/>
          <w:szCs w:val="20"/>
        </w:rPr>
        <w:t>(2_4</w:t>
      </w:r>
      <w:r w:rsidRPr="008029F9">
        <w:rPr>
          <w:rFonts w:ascii="Calibri" w:eastAsia="Calibri" w:hAnsi="Calibri" w:cs="Calibri"/>
          <w:b/>
          <w:i/>
          <w:sz w:val="20"/>
          <w:szCs w:val="20"/>
        </w:rPr>
        <w:t>_</w:t>
      </w:r>
      <w:proofErr w:type="spellStart"/>
      <w:r w:rsidRPr="008029F9">
        <w:rPr>
          <w:rFonts w:ascii="Calibri" w:eastAsia="Calibri" w:hAnsi="Calibri" w:cs="Calibri"/>
          <w:b/>
          <w:i/>
          <w:sz w:val="20"/>
          <w:szCs w:val="20"/>
        </w:rPr>
        <w:t>OSAT</w:t>
      </w:r>
      <w:proofErr w:type="spellEnd"/>
      <w:r w:rsidRPr="008029F9">
        <w:rPr>
          <w:rFonts w:ascii="Calibri" w:eastAsia="Calibri" w:hAnsi="Calibri" w:cs="Calibri"/>
          <w:b/>
          <w:i/>
          <w:sz w:val="20"/>
          <w:szCs w:val="20"/>
        </w:rPr>
        <w:t>_#proveedor.*)</w:t>
      </w:r>
    </w:p>
    <w:p w:rsidR="00A067A9" w:rsidRDefault="00A067A9" w:rsidP="00C428A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067A9" w:rsidRDefault="000C616C" w:rsidP="00C428A2">
      <w:pPr>
        <w:numPr>
          <w:ilvl w:val="1"/>
          <w:numId w:val="23"/>
        </w:numPr>
        <w:ind w:left="0" w:right="48" w:hanging="2"/>
        <w:jc w:val="both"/>
        <w:rPr>
          <w:rFonts w:ascii="Calibri" w:eastAsia="Calibri" w:hAnsi="Calibri" w:cs="Calibri"/>
          <w:sz w:val="20"/>
          <w:szCs w:val="20"/>
        </w:rPr>
      </w:pPr>
      <w:r>
        <w:rPr>
          <w:rFonts w:ascii="Calibri" w:eastAsia="Calibri" w:hAnsi="Calibri" w:cs="Calibri"/>
          <w:sz w:val="20"/>
          <w:szCs w:val="20"/>
        </w:rPr>
        <w:t>Opinión del Cumplimiento de Obligaciones en materia de Seguridad Social, que alude el Acuerdo número: ACDO.SA1.HCT.101214/281.P.DIR, dictado por el H. Consejo Técnico del Instituto Mexicano del Seguro Social, en sentido positiva con una fecha de expedición no mayor a 30 días naturales anteriores contados a partir del acto de apertura</w:t>
      </w:r>
      <w:r w:rsidR="008029F9">
        <w:rPr>
          <w:rFonts w:ascii="Calibri" w:eastAsia="Calibri" w:hAnsi="Calibri" w:cs="Calibri"/>
          <w:sz w:val="20"/>
          <w:szCs w:val="20"/>
        </w:rPr>
        <w:t xml:space="preserve"> de la presente licitación. </w:t>
      </w:r>
      <w:r w:rsidR="008029F9" w:rsidRPr="008029F9">
        <w:rPr>
          <w:rFonts w:ascii="Calibri" w:eastAsia="Calibri" w:hAnsi="Calibri" w:cs="Calibri"/>
          <w:b/>
          <w:i/>
          <w:sz w:val="20"/>
          <w:szCs w:val="20"/>
        </w:rPr>
        <w:t>(2_5</w:t>
      </w:r>
      <w:r w:rsidRPr="008029F9">
        <w:rPr>
          <w:rFonts w:ascii="Calibri" w:eastAsia="Calibri" w:hAnsi="Calibri" w:cs="Calibri"/>
          <w:b/>
          <w:i/>
          <w:sz w:val="20"/>
          <w:szCs w:val="20"/>
        </w:rPr>
        <w:t>_</w:t>
      </w:r>
      <w:proofErr w:type="spellStart"/>
      <w:r w:rsidRPr="008029F9">
        <w:rPr>
          <w:rFonts w:ascii="Calibri" w:eastAsia="Calibri" w:hAnsi="Calibri" w:cs="Calibri"/>
          <w:b/>
          <w:i/>
          <w:sz w:val="20"/>
          <w:szCs w:val="20"/>
        </w:rPr>
        <w:t>OIMSS</w:t>
      </w:r>
      <w:proofErr w:type="spellEnd"/>
      <w:r w:rsidRPr="008029F9">
        <w:rPr>
          <w:rFonts w:ascii="Calibri" w:eastAsia="Calibri" w:hAnsi="Calibri" w:cs="Calibri"/>
          <w:b/>
          <w:i/>
          <w:sz w:val="20"/>
          <w:szCs w:val="20"/>
        </w:rPr>
        <w:t>_#proveedor.*)</w:t>
      </w:r>
    </w:p>
    <w:p w:rsidR="00A067A9" w:rsidRDefault="00A067A9" w:rsidP="00C428A2">
      <w:pPr>
        <w:ind w:left="0" w:right="48" w:hanging="2"/>
        <w:jc w:val="both"/>
        <w:rPr>
          <w:rFonts w:ascii="Calibri" w:eastAsia="Calibri" w:hAnsi="Calibri" w:cs="Calibri"/>
          <w:sz w:val="20"/>
          <w:szCs w:val="20"/>
        </w:rPr>
      </w:pPr>
    </w:p>
    <w:p w:rsidR="00A067A9" w:rsidRDefault="000C616C" w:rsidP="00C428A2">
      <w:pPr>
        <w:ind w:left="0" w:right="48" w:hanging="2"/>
        <w:jc w:val="both"/>
        <w:rPr>
          <w:rFonts w:ascii="Calibri" w:eastAsia="Calibri" w:hAnsi="Calibri" w:cs="Calibri"/>
          <w:sz w:val="20"/>
          <w:szCs w:val="20"/>
        </w:rPr>
      </w:pPr>
      <w:r>
        <w:rPr>
          <w:rFonts w:ascii="Calibri" w:eastAsia="Calibri" w:hAnsi="Calibri" w:cs="Calibri"/>
          <w:sz w:val="20"/>
          <w:szCs w:val="20"/>
        </w:rPr>
        <w:t>Dicho documento podrá ser validado con posterioridad al acto de presentación de ofertas, a efecto de verificar el RFC a favor de quien se emitió, la fecha de emisión de la opinión y el sentido en el que se emitió, comprobando con ello que todos los datos coinciden con la opinión impresa entregada como parte de la propuesta técnica.</w:t>
      </w:r>
    </w:p>
    <w:p w:rsidR="00A067A9" w:rsidRDefault="00A067A9">
      <w:pPr>
        <w:ind w:left="0" w:right="48" w:hanging="2"/>
        <w:jc w:val="both"/>
        <w:rPr>
          <w:rFonts w:ascii="Calibri" w:eastAsia="Calibri" w:hAnsi="Calibri" w:cs="Calibri"/>
          <w:sz w:val="20"/>
          <w:szCs w:val="20"/>
        </w:rPr>
      </w:pPr>
    </w:p>
    <w:p w:rsidR="00A067A9" w:rsidRPr="008029F9" w:rsidRDefault="000C616C" w:rsidP="008029F9">
      <w:pPr>
        <w:numPr>
          <w:ilvl w:val="1"/>
          <w:numId w:val="23"/>
        </w:numPr>
        <w:ind w:left="0" w:right="48" w:hanging="2"/>
        <w:jc w:val="both"/>
        <w:rPr>
          <w:rFonts w:ascii="Calibri" w:eastAsia="Calibri" w:hAnsi="Calibri" w:cs="Calibri"/>
          <w:b/>
          <w:i/>
          <w:sz w:val="20"/>
          <w:szCs w:val="20"/>
        </w:rPr>
      </w:pPr>
      <w:r>
        <w:rPr>
          <w:rFonts w:ascii="Calibri" w:eastAsia="Calibri" w:hAnsi="Calibri" w:cs="Calibri"/>
          <w:sz w:val="20"/>
          <w:szCs w:val="20"/>
        </w:rPr>
        <w:lastRenderedPageBreak/>
        <w:t xml:space="preserve">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 </w:t>
      </w:r>
      <w:r w:rsidRPr="008029F9">
        <w:rPr>
          <w:rFonts w:ascii="Calibri" w:eastAsia="Calibri" w:hAnsi="Calibri" w:cs="Calibri"/>
          <w:b/>
          <w:i/>
          <w:sz w:val="20"/>
          <w:szCs w:val="20"/>
        </w:rPr>
        <w:t>(2</w:t>
      </w:r>
      <w:r w:rsidR="008029F9" w:rsidRPr="008029F9">
        <w:rPr>
          <w:rFonts w:ascii="Calibri" w:eastAsia="Calibri" w:hAnsi="Calibri" w:cs="Calibri"/>
          <w:b/>
          <w:i/>
          <w:sz w:val="20"/>
          <w:szCs w:val="20"/>
        </w:rPr>
        <w:t>_6</w:t>
      </w:r>
      <w:r w:rsidRPr="008029F9">
        <w:rPr>
          <w:rFonts w:ascii="Calibri" w:eastAsia="Calibri" w:hAnsi="Calibri" w:cs="Calibri"/>
          <w:b/>
          <w:i/>
          <w:sz w:val="20"/>
          <w:szCs w:val="20"/>
        </w:rPr>
        <w:t>_</w:t>
      </w:r>
      <w:proofErr w:type="spellStart"/>
      <w:r w:rsidRPr="008029F9">
        <w:rPr>
          <w:rFonts w:ascii="Calibri" w:eastAsia="Calibri" w:hAnsi="Calibri" w:cs="Calibri"/>
          <w:b/>
          <w:i/>
          <w:sz w:val="20"/>
          <w:szCs w:val="20"/>
        </w:rPr>
        <w:t>OINFO</w:t>
      </w:r>
      <w:proofErr w:type="spellEnd"/>
      <w:r w:rsidRPr="008029F9">
        <w:rPr>
          <w:rFonts w:ascii="Calibri" w:eastAsia="Calibri" w:hAnsi="Calibri" w:cs="Calibri"/>
          <w:b/>
          <w:i/>
          <w:sz w:val="20"/>
          <w:szCs w:val="20"/>
        </w:rPr>
        <w:t>_#proveedor.*)</w:t>
      </w:r>
    </w:p>
    <w:p w:rsidR="00A067A9" w:rsidRDefault="00A067A9">
      <w:pPr>
        <w:ind w:left="0" w:right="48" w:hanging="2"/>
        <w:jc w:val="both"/>
        <w:rPr>
          <w:rFonts w:ascii="Calibri" w:eastAsia="Calibri" w:hAnsi="Calibri" w:cs="Calibri"/>
          <w:sz w:val="20"/>
          <w:szCs w:val="20"/>
        </w:rPr>
      </w:pPr>
    </w:p>
    <w:p w:rsidR="00A067A9" w:rsidRDefault="000C616C">
      <w:pPr>
        <w:ind w:left="0" w:right="48" w:hanging="2"/>
        <w:jc w:val="both"/>
        <w:rPr>
          <w:rFonts w:ascii="Calibri" w:eastAsia="Calibri" w:hAnsi="Calibri" w:cs="Calibri"/>
          <w:sz w:val="20"/>
          <w:szCs w:val="20"/>
        </w:rPr>
      </w:pPr>
      <w:r>
        <w:rPr>
          <w:rFonts w:ascii="Calibri" w:eastAsia="Calibri" w:hAnsi="Calibri" w:cs="Calibri"/>
          <w:sz w:val="20"/>
          <w:szCs w:val="20"/>
        </w:rPr>
        <w:t>Dicho documento podrá ser validado con posterioridad al acto de presentación de ofertas, a efecto de verificar el RFC a favor de quien se emitió, la fecha de emisión de la opinión y el sentido en el que se emitió, comprobando con ello que todos los datos coinciden con la opinión impresa entregada como parte de la propuesta técnica.</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067A9" w:rsidRPr="00B33409" w:rsidRDefault="000C616C" w:rsidP="008029F9">
      <w:pPr>
        <w:numPr>
          <w:ilvl w:val="1"/>
          <w:numId w:val="23"/>
        </w:numPr>
        <w:ind w:left="0" w:right="48" w:hanging="2"/>
        <w:jc w:val="both"/>
        <w:rPr>
          <w:rFonts w:ascii="Calibri" w:eastAsia="Calibri" w:hAnsi="Calibri" w:cs="Calibri"/>
          <w:b/>
          <w:i/>
          <w:sz w:val="20"/>
          <w:szCs w:val="20"/>
        </w:rPr>
      </w:pPr>
      <w:r>
        <w:rPr>
          <w:rFonts w:ascii="Calibri" w:eastAsia="Calibri" w:hAnsi="Calibri" w:cs="Calibri"/>
          <w:sz w:val="20"/>
          <w:szCs w:val="20"/>
        </w:rPr>
        <w:t xml:space="preserve">Anexo AB con los puntos solicitados según participe, preferentemente en hoja membretada del participante, con nombre y firma del representante o </w:t>
      </w:r>
      <w:r w:rsidR="00B33409">
        <w:rPr>
          <w:rFonts w:ascii="Calibri" w:eastAsia="Calibri" w:hAnsi="Calibri" w:cs="Calibri"/>
          <w:sz w:val="20"/>
          <w:szCs w:val="20"/>
        </w:rPr>
        <w:t>apoderado legal acreditado. (</w:t>
      </w:r>
      <w:proofErr w:type="spellStart"/>
      <w:r w:rsidR="00B33409" w:rsidRPr="00B33409">
        <w:rPr>
          <w:rFonts w:ascii="Calibri" w:eastAsia="Calibri" w:hAnsi="Calibri" w:cs="Calibri"/>
          <w:b/>
          <w:i/>
          <w:sz w:val="20"/>
          <w:szCs w:val="20"/>
        </w:rPr>
        <w:t>2_7</w:t>
      </w:r>
      <w:r w:rsidRPr="00B33409">
        <w:rPr>
          <w:rFonts w:ascii="Calibri" w:eastAsia="Calibri" w:hAnsi="Calibri" w:cs="Calibri"/>
          <w:b/>
          <w:i/>
          <w:sz w:val="20"/>
          <w:szCs w:val="20"/>
        </w:rPr>
        <w:t>_AB_#proveedor</w:t>
      </w:r>
      <w:proofErr w:type="spellEnd"/>
      <w:r w:rsidRPr="00B33409">
        <w:rPr>
          <w:rFonts w:ascii="Calibri" w:eastAsia="Calibri" w:hAnsi="Calibri" w:cs="Calibri"/>
          <w:b/>
          <w:i/>
          <w:sz w:val="20"/>
          <w:szCs w:val="20"/>
        </w:rPr>
        <w:t>.*)</w:t>
      </w:r>
    </w:p>
    <w:p w:rsidR="00A067A9" w:rsidRDefault="00A067A9" w:rsidP="00C428A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067A9" w:rsidRPr="008029F9" w:rsidRDefault="000C616C" w:rsidP="008029F9">
      <w:pPr>
        <w:numPr>
          <w:ilvl w:val="1"/>
          <w:numId w:val="23"/>
        </w:numPr>
        <w:ind w:left="0" w:right="48" w:hanging="2"/>
        <w:jc w:val="both"/>
        <w:rPr>
          <w:rFonts w:ascii="Calibri" w:eastAsia="Calibri" w:hAnsi="Calibri" w:cs="Calibri"/>
          <w:sz w:val="20"/>
          <w:szCs w:val="20"/>
        </w:rPr>
      </w:pPr>
      <w:r w:rsidRPr="008029F9">
        <w:rPr>
          <w:rFonts w:ascii="Calibri" w:eastAsia="Calibri" w:hAnsi="Calibri" w:cs="Calibri"/>
          <w:sz w:val="20"/>
          <w:szCs w:val="20"/>
        </w:rPr>
        <w:t xml:space="preserve">Acuse de recepción  de invitación según </w:t>
      </w:r>
      <w:r w:rsidRPr="00B33409">
        <w:rPr>
          <w:rFonts w:ascii="Calibri" w:eastAsia="Calibri" w:hAnsi="Calibri" w:cs="Calibri"/>
          <w:b/>
          <w:i/>
          <w:sz w:val="20"/>
          <w:szCs w:val="20"/>
        </w:rPr>
        <w:t xml:space="preserve">ANEXO </w:t>
      </w:r>
      <w:r w:rsidR="00B33409" w:rsidRPr="00B33409">
        <w:rPr>
          <w:rFonts w:ascii="Calibri" w:eastAsia="Calibri" w:hAnsi="Calibri" w:cs="Calibri"/>
          <w:b/>
          <w:i/>
          <w:sz w:val="20"/>
          <w:szCs w:val="20"/>
        </w:rPr>
        <w:t>F</w:t>
      </w:r>
      <w:r w:rsidRPr="00B33409">
        <w:rPr>
          <w:rFonts w:ascii="Calibri" w:eastAsia="Calibri" w:hAnsi="Calibri" w:cs="Calibri"/>
          <w:b/>
          <w:i/>
          <w:sz w:val="20"/>
          <w:szCs w:val="20"/>
        </w:rPr>
        <w:t xml:space="preserve"> (</w:t>
      </w:r>
      <w:proofErr w:type="spellStart"/>
      <w:r w:rsidRPr="00B33409">
        <w:rPr>
          <w:rFonts w:ascii="Calibri" w:eastAsia="Calibri" w:hAnsi="Calibri" w:cs="Calibri"/>
          <w:b/>
          <w:i/>
          <w:sz w:val="20"/>
          <w:szCs w:val="20"/>
        </w:rPr>
        <w:t>2_</w:t>
      </w:r>
      <w:r w:rsidR="00B33409">
        <w:rPr>
          <w:rFonts w:ascii="Calibri" w:eastAsia="Calibri" w:hAnsi="Calibri" w:cs="Calibri"/>
          <w:b/>
          <w:i/>
          <w:sz w:val="20"/>
          <w:szCs w:val="20"/>
        </w:rPr>
        <w:t>8</w:t>
      </w:r>
      <w:r w:rsidRPr="00B33409">
        <w:rPr>
          <w:rFonts w:ascii="Calibri" w:eastAsia="Calibri" w:hAnsi="Calibri" w:cs="Calibri"/>
          <w:b/>
          <w:i/>
          <w:sz w:val="20"/>
          <w:szCs w:val="20"/>
        </w:rPr>
        <w:t>_ARI_#proveedor</w:t>
      </w:r>
      <w:proofErr w:type="spellEnd"/>
      <w:r w:rsidRPr="00B33409">
        <w:rPr>
          <w:rFonts w:ascii="Calibri" w:eastAsia="Calibri" w:hAnsi="Calibri" w:cs="Calibri"/>
          <w:b/>
          <w:i/>
          <w:sz w:val="20"/>
          <w:szCs w:val="20"/>
        </w:rPr>
        <w:t>.*)</w:t>
      </w:r>
    </w:p>
    <w:p w:rsidR="00A067A9" w:rsidRDefault="00A067A9">
      <w:pPr>
        <w:ind w:left="0" w:right="48" w:hanging="2"/>
        <w:jc w:val="both"/>
        <w:rPr>
          <w:rFonts w:ascii="Calibri" w:eastAsia="Calibri" w:hAnsi="Calibri" w:cs="Calibri"/>
          <w:sz w:val="20"/>
          <w:szCs w:val="20"/>
        </w:rPr>
      </w:pPr>
    </w:p>
    <w:p w:rsidR="00A067A9" w:rsidRDefault="000C616C">
      <w:pPr>
        <w:ind w:left="0" w:right="48" w:hanging="2"/>
        <w:jc w:val="both"/>
        <w:rPr>
          <w:rFonts w:ascii="Calibri" w:eastAsia="Calibri" w:hAnsi="Calibri" w:cs="Calibri"/>
          <w:b/>
          <w:sz w:val="20"/>
          <w:szCs w:val="20"/>
        </w:rPr>
      </w:pPr>
      <w:r>
        <w:rPr>
          <w:rFonts w:ascii="Calibri" w:eastAsia="Calibri" w:hAnsi="Calibri" w:cs="Calibri"/>
          <w:b/>
          <w:sz w:val="20"/>
          <w:szCs w:val="20"/>
        </w:rPr>
        <w:t>Proposición técnica:</w:t>
      </w:r>
    </w:p>
    <w:p w:rsidR="00A067A9" w:rsidRDefault="000C616C">
      <w:pPr>
        <w:ind w:left="0" w:right="48" w:hanging="2"/>
        <w:jc w:val="both"/>
        <w:rPr>
          <w:rFonts w:ascii="Calibri" w:eastAsia="Calibri" w:hAnsi="Calibri" w:cs="Calibri"/>
          <w:sz w:val="20"/>
          <w:szCs w:val="20"/>
        </w:rPr>
      </w:pPr>
      <w:r>
        <w:rPr>
          <w:rFonts w:ascii="Calibri" w:eastAsia="Calibri" w:hAnsi="Calibri" w:cs="Calibri"/>
          <w:sz w:val="20"/>
          <w:szCs w:val="20"/>
        </w:rPr>
        <w:t xml:space="preserve">         </w:t>
      </w:r>
    </w:p>
    <w:p w:rsidR="00A067A9" w:rsidRDefault="000C616C">
      <w:pPr>
        <w:ind w:left="0" w:right="48"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A067A9" w:rsidRDefault="00A067A9">
      <w:pPr>
        <w:ind w:left="0" w:right="48" w:hanging="2"/>
        <w:jc w:val="both"/>
        <w:rPr>
          <w:rFonts w:ascii="Calibri" w:eastAsia="Calibri" w:hAnsi="Calibri" w:cs="Calibri"/>
          <w:sz w:val="20"/>
          <w:szCs w:val="20"/>
        </w:rPr>
      </w:pPr>
    </w:p>
    <w:p w:rsidR="00A067A9" w:rsidRPr="00B33409" w:rsidRDefault="000C616C" w:rsidP="008029F9">
      <w:pPr>
        <w:numPr>
          <w:ilvl w:val="1"/>
          <w:numId w:val="23"/>
        </w:numPr>
        <w:ind w:left="0" w:right="48" w:hanging="2"/>
        <w:jc w:val="both"/>
        <w:rPr>
          <w:rFonts w:ascii="Calibri" w:eastAsia="Calibri" w:hAnsi="Calibri" w:cs="Calibri"/>
          <w:b/>
          <w:i/>
          <w:sz w:val="20"/>
          <w:szCs w:val="20"/>
        </w:rPr>
      </w:pPr>
      <w:r>
        <w:rPr>
          <w:rFonts w:ascii="Calibri" w:eastAsia="Calibri" w:hAnsi="Calibri" w:cs="Calibri"/>
          <w:sz w:val="20"/>
          <w:szCs w:val="20"/>
        </w:rPr>
        <w:t xml:space="preserve">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o apoderado legal, por los períodos señalados en el </w:t>
      </w:r>
      <w:r w:rsidRPr="008029F9">
        <w:rPr>
          <w:rFonts w:ascii="Calibri" w:eastAsia="Calibri" w:hAnsi="Calibri" w:cs="Calibri"/>
          <w:sz w:val="20"/>
          <w:szCs w:val="20"/>
        </w:rPr>
        <w:t>anexo I</w:t>
      </w:r>
      <w:r>
        <w:rPr>
          <w:rFonts w:ascii="Calibri" w:eastAsia="Calibri" w:hAnsi="Calibri" w:cs="Calibri"/>
          <w:sz w:val="20"/>
          <w:szCs w:val="20"/>
        </w:rPr>
        <w:t xml:space="preserve">, a entera satisfacción de Gobierno del Estado. </w:t>
      </w:r>
      <w:r w:rsidRPr="00B33409">
        <w:rPr>
          <w:rFonts w:ascii="Calibri" w:eastAsia="Calibri" w:hAnsi="Calibri" w:cs="Calibri"/>
          <w:b/>
          <w:i/>
          <w:sz w:val="20"/>
          <w:szCs w:val="20"/>
        </w:rPr>
        <w:t>(</w:t>
      </w:r>
      <w:proofErr w:type="spellStart"/>
      <w:r w:rsidRPr="00B33409">
        <w:rPr>
          <w:rFonts w:ascii="Calibri" w:eastAsia="Calibri" w:hAnsi="Calibri" w:cs="Calibri"/>
          <w:b/>
          <w:i/>
          <w:sz w:val="20"/>
          <w:szCs w:val="20"/>
        </w:rPr>
        <w:t>2</w:t>
      </w:r>
      <w:r w:rsidR="00B33409" w:rsidRPr="00B33409">
        <w:rPr>
          <w:rFonts w:ascii="Calibri" w:eastAsia="Calibri" w:hAnsi="Calibri" w:cs="Calibri"/>
          <w:b/>
          <w:i/>
          <w:sz w:val="20"/>
          <w:szCs w:val="20"/>
        </w:rPr>
        <w:t>_9</w:t>
      </w:r>
      <w:r w:rsidRPr="00B33409">
        <w:rPr>
          <w:rFonts w:ascii="Calibri" w:eastAsia="Calibri" w:hAnsi="Calibri" w:cs="Calibri"/>
          <w:b/>
          <w:i/>
          <w:sz w:val="20"/>
          <w:szCs w:val="20"/>
        </w:rPr>
        <w:t>_CF_#proveedor</w:t>
      </w:r>
      <w:proofErr w:type="spellEnd"/>
      <w:r w:rsidRPr="00B33409">
        <w:rPr>
          <w:rFonts w:ascii="Calibri" w:eastAsia="Calibri" w:hAnsi="Calibri" w:cs="Calibri"/>
          <w:b/>
          <w:i/>
          <w:sz w:val="20"/>
          <w:szCs w:val="20"/>
        </w:rPr>
        <w:t>.*)</w:t>
      </w:r>
    </w:p>
    <w:p w:rsidR="00A067A9" w:rsidRDefault="00A067A9">
      <w:pPr>
        <w:pBdr>
          <w:top w:val="nil"/>
          <w:left w:val="nil"/>
          <w:bottom w:val="nil"/>
          <w:right w:val="nil"/>
          <w:between w:val="nil"/>
        </w:pBdr>
        <w:spacing w:line="240" w:lineRule="auto"/>
        <w:ind w:left="0" w:right="48" w:hanging="2"/>
        <w:rPr>
          <w:rFonts w:ascii="Calibri" w:eastAsia="Calibri" w:hAnsi="Calibri" w:cs="Calibri"/>
          <w:color w:val="000000"/>
          <w:sz w:val="20"/>
          <w:szCs w:val="20"/>
        </w:rPr>
      </w:pPr>
    </w:p>
    <w:p w:rsidR="00A067A9" w:rsidRDefault="000C616C">
      <w:pPr>
        <w:ind w:left="0" w:right="48" w:hanging="2"/>
        <w:jc w:val="both"/>
        <w:rPr>
          <w:rFonts w:ascii="Calibri" w:eastAsia="Calibri" w:hAnsi="Calibri" w:cs="Calibri"/>
          <w:sz w:val="20"/>
          <w:szCs w:val="20"/>
        </w:rPr>
      </w:pPr>
      <w:r w:rsidRPr="00630866">
        <w:rPr>
          <w:rFonts w:ascii="Calibri" w:eastAsia="Calibri" w:hAnsi="Calibri" w:cs="Calibri"/>
          <w:b/>
          <w:sz w:val="20"/>
          <w:szCs w:val="20"/>
        </w:rPr>
        <w:t>Nota</w:t>
      </w:r>
      <w:r>
        <w:rPr>
          <w:rFonts w:ascii="Calibri" w:eastAsia="Calibri" w:hAnsi="Calibri" w:cs="Calibri"/>
          <w:sz w:val="20"/>
          <w:szCs w:val="20"/>
        </w:rPr>
        <w:t>: En caso de que en el anexo I no se señale período de garantía, ésta deberá ser mínimo por un año.</w:t>
      </w:r>
    </w:p>
    <w:p w:rsidR="00A067A9" w:rsidRDefault="00A067A9">
      <w:pPr>
        <w:ind w:left="0" w:right="48" w:hanging="2"/>
        <w:rPr>
          <w:rFonts w:ascii="Calibri" w:eastAsia="Calibri" w:hAnsi="Calibri" w:cs="Calibri"/>
          <w:sz w:val="20"/>
          <w:szCs w:val="20"/>
        </w:rPr>
      </w:pPr>
    </w:p>
    <w:p w:rsidR="008029F9" w:rsidRDefault="008029F9" w:rsidP="008029F9">
      <w:pPr>
        <w:pStyle w:val="Textoindependiente3"/>
        <w:ind w:left="0" w:hanging="2"/>
        <w:rPr>
          <w:rFonts w:asciiTheme="majorHAnsi" w:hAnsiTheme="majorHAnsi"/>
          <w:b/>
          <w:sz w:val="22"/>
          <w:szCs w:val="22"/>
        </w:rPr>
      </w:pPr>
      <w:r w:rsidRPr="00156F41">
        <w:rPr>
          <w:rFonts w:asciiTheme="majorHAnsi" w:hAnsiTheme="majorHAnsi"/>
          <w:b/>
          <w:sz w:val="22"/>
          <w:szCs w:val="22"/>
        </w:rPr>
        <w:t>Requisitos adicionales para participar en Productos Hewlett Packard</w:t>
      </w:r>
      <w:r>
        <w:rPr>
          <w:rFonts w:asciiTheme="majorHAnsi" w:hAnsiTheme="majorHAnsi"/>
          <w:b/>
          <w:sz w:val="22"/>
          <w:szCs w:val="22"/>
        </w:rPr>
        <w:t>.</w:t>
      </w:r>
    </w:p>
    <w:p w:rsidR="008029F9" w:rsidRPr="00156F41" w:rsidRDefault="008029F9" w:rsidP="008029F9">
      <w:pPr>
        <w:pStyle w:val="Textoindependiente3"/>
        <w:ind w:left="0" w:hanging="2"/>
        <w:rPr>
          <w:rFonts w:ascii="Calibri" w:hAnsi="Calibri"/>
          <w:sz w:val="22"/>
          <w:szCs w:val="22"/>
        </w:rPr>
      </w:pPr>
    </w:p>
    <w:p w:rsidR="008029F9" w:rsidRPr="008029F9" w:rsidRDefault="008029F9" w:rsidP="008029F9">
      <w:pPr>
        <w:numPr>
          <w:ilvl w:val="1"/>
          <w:numId w:val="23"/>
        </w:numPr>
        <w:ind w:left="0" w:right="48" w:hanging="2"/>
        <w:jc w:val="both"/>
        <w:textDirection w:val="lrTb"/>
        <w:rPr>
          <w:rFonts w:ascii="Calibri" w:eastAsia="Calibri" w:hAnsi="Calibri" w:cs="Calibri"/>
          <w:sz w:val="20"/>
          <w:szCs w:val="20"/>
        </w:rPr>
      </w:pPr>
      <w:r w:rsidRPr="008029F9">
        <w:rPr>
          <w:rFonts w:ascii="Calibri" w:eastAsia="Calibri" w:hAnsi="Calibri" w:cs="Calibri"/>
          <w:sz w:val="20"/>
          <w:szCs w:val="20"/>
        </w:rPr>
        <w:t>Carta original del Fabricante o Distribuidor Mayorista avalado por el Fabricante, en la cual señale que los bienes ofertados por el licitante participante son originales y 100% Nuevos en todas sus partes, incluyendo el o los modelos de equipo y número de parte correspondiente a los bienes solicitados.</w:t>
      </w:r>
      <w:r w:rsidR="00B33409">
        <w:rPr>
          <w:rFonts w:ascii="Calibri" w:eastAsia="Calibri" w:hAnsi="Calibri" w:cs="Calibri"/>
          <w:sz w:val="20"/>
          <w:szCs w:val="20"/>
        </w:rPr>
        <w:t xml:space="preserve"> </w:t>
      </w:r>
      <w:r w:rsidR="00B33409" w:rsidRPr="00B33409">
        <w:rPr>
          <w:rFonts w:ascii="Calibri" w:eastAsia="Calibri" w:hAnsi="Calibri" w:cs="Calibri"/>
          <w:b/>
          <w:i/>
          <w:sz w:val="20"/>
          <w:szCs w:val="20"/>
        </w:rPr>
        <w:t>(2</w:t>
      </w:r>
      <w:r w:rsidR="00B33409">
        <w:rPr>
          <w:rFonts w:ascii="Calibri" w:eastAsia="Calibri" w:hAnsi="Calibri" w:cs="Calibri"/>
          <w:b/>
          <w:i/>
          <w:sz w:val="20"/>
          <w:szCs w:val="20"/>
        </w:rPr>
        <w:t>_10</w:t>
      </w:r>
      <w:r w:rsidR="00B33409" w:rsidRPr="00B33409">
        <w:rPr>
          <w:rFonts w:ascii="Calibri" w:eastAsia="Calibri" w:hAnsi="Calibri" w:cs="Calibri"/>
          <w:b/>
          <w:i/>
          <w:sz w:val="20"/>
          <w:szCs w:val="20"/>
        </w:rPr>
        <w:t>_</w:t>
      </w:r>
      <w:proofErr w:type="spellStart"/>
      <w:r w:rsidR="00B33409" w:rsidRPr="00B33409">
        <w:rPr>
          <w:rFonts w:ascii="Calibri" w:eastAsia="Calibri" w:hAnsi="Calibri" w:cs="Calibri"/>
          <w:b/>
          <w:i/>
          <w:sz w:val="20"/>
          <w:szCs w:val="20"/>
        </w:rPr>
        <w:t>CF</w:t>
      </w:r>
      <w:r w:rsidR="00B33409">
        <w:rPr>
          <w:rFonts w:ascii="Calibri" w:eastAsia="Calibri" w:hAnsi="Calibri" w:cs="Calibri"/>
          <w:b/>
          <w:i/>
          <w:sz w:val="20"/>
          <w:szCs w:val="20"/>
        </w:rPr>
        <w:t>HP</w:t>
      </w:r>
      <w:proofErr w:type="spellEnd"/>
      <w:r w:rsidR="00B33409" w:rsidRPr="00B33409">
        <w:rPr>
          <w:rFonts w:ascii="Calibri" w:eastAsia="Calibri" w:hAnsi="Calibri" w:cs="Calibri"/>
          <w:b/>
          <w:i/>
          <w:sz w:val="20"/>
          <w:szCs w:val="20"/>
        </w:rPr>
        <w:t>_#proveedor.*)</w:t>
      </w:r>
    </w:p>
    <w:p w:rsidR="008029F9" w:rsidRPr="00DA7CD7" w:rsidRDefault="008029F9" w:rsidP="008029F9">
      <w:pPr>
        <w:pStyle w:val="Textoindependiente3"/>
        <w:ind w:left="0" w:hanging="2"/>
        <w:rPr>
          <w:rFonts w:ascii="Calibri" w:hAnsi="Calibri"/>
          <w:sz w:val="22"/>
          <w:szCs w:val="22"/>
        </w:rPr>
      </w:pPr>
    </w:p>
    <w:p w:rsidR="008029F9" w:rsidRDefault="008029F9" w:rsidP="008029F9">
      <w:pPr>
        <w:pStyle w:val="Textoindependiente3"/>
        <w:ind w:left="0" w:hanging="2"/>
        <w:rPr>
          <w:rFonts w:asciiTheme="majorHAnsi" w:hAnsiTheme="majorHAnsi"/>
          <w:b/>
          <w:sz w:val="22"/>
          <w:szCs w:val="22"/>
        </w:rPr>
      </w:pPr>
      <w:r w:rsidRPr="00DA7CD7">
        <w:rPr>
          <w:rFonts w:asciiTheme="majorHAnsi" w:hAnsiTheme="majorHAnsi"/>
          <w:b/>
          <w:sz w:val="22"/>
          <w:szCs w:val="22"/>
        </w:rPr>
        <w:t xml:space="preserve">Requisitos adicionales para participar en Productos </w:t>
      </w:r>
      <w:proofErr w:type="spellStart"/>
      <w:r w:rsidRPr="00DA7CD7">
        <w:rPr>
          <w:rFonts w:asciiTheme="majorHAnsi" w:hAnsiTheme="majorHAnsi"/>
          <w:b/>
          <w:sz w:val="22"/>
          <w:szCs w:val="22"/>
        </w:rPr>
        <w:t>Lexmark</w:t>
      </w:r>
      <w:proofErr w:type="spellEnd"/>
      <w:r>
        <w:rPr>
          <w:rFonts w:asciiTheme="majorHAnsi" w:hAnsiTheme="majorHAnsi"/>
          <w:b/>
          <w:sz w:val="22"/>
          <w:szCs w:val="22"/>
        </w:rPr>
        <w:t>.</w:t>
      </w:r>
    </w:p>
    <w:p w:rsidR="008029F9" w:rsidRPr="00DA7CD7" w:rsidRDefault="008029F9" w:rsidP="008029F9">
      <w:pPr>
        <w:pStyle w:val="Textoindependiente3"/>
        <w:ind w:left="0" w:hanging="2"/>
        <w:rPr>
          <w:rFonts w:ascii="Calibri" w:hAnsi="Calibri"/>
          <w:sz w:val="22"/>
          <w:szCs w:val="22"/>
        </w:rPr>
      </w:pPr>
    </w:p>
    <w:p w:rsidR="008029F9" w:rsidRPr="008029F9" w:rsidRDefault="008029F9" w:rsidP="008029F9">
      <w:pPr>
        <w:numPr>
          <w:ilvl w:val="1"/>
          <w:numId w:val="23"/>
        </w:numPr>
        <w:ind w:left="0" w:right="48" w:hanging="2"/>
        <w:jc w:val="both"/>
        <w:textDirection w:val="lrTb"/>
        <w:rPr>
          <w:rFonts w:ascii="Calibri" w:eastAsia="Calibri" w:hAnsi="Calibri" w:cs="Calibri"/>
          <w:sz w:val="20"/>
          <w:szCs w:val="20"/>
        </w:rPr>
      </w:pPr>
      <w:r w:rsidRPr="008029F9">
        <w:rPr>
          <w:rFonts w:ascii="Calibri" w:eastAsia="Calibri" w:hAnsi="Calibri" w:cs="Calibri"/>
          <w:sz w:val="20"/>
          <w:szCs w:val="20"/>
        </w:rPr>
        <w:t>Carta original del Fabricante o Distribuidor Mayorista avalado por el Fabricante en la cual señale que los bienes ofertados por el licitante participante son originales y 100% Nuevos en todas sus partes, incluyendo el o los modelos de equipo y número de parte correspondiente a los bienes solicitados.</w:t>
      </w:r>
      <w:r w:rsidR="00B33409">
        <w:rPr>
          <w:rFonts w:ascii="Calibri" w:eastAsia="Calibri" w:hAnsi="Calibri" w:cs="Calibri"/>
          <w:sz w:val="20"/>
          <w:szCs w:val="20"/>
        </w:rPr>
        <w:t xml:space="preserve"> </w:t>
      </w:r>
      <w:r w:rsidR="00B33409" w:rsidRPr="00B33409">
        <w:rPr>
          <w:rFonts w:ascii="Calibri" w:eastAsia="Calibri" w:hAnsi="Calibri" w:cs="Calibri"/>
          <w:b/>
          <w:i/>
          <w:sz w:val="20"/>
          <w:szCs w:val="20"/>
        </w:rPr>
        <w:t>(2</w:t>
      </w:r>
      <w:r w:rsidR="00B33409">
        <w:rPr>
          <w:rFonts w:ascii="Calibri" w:eastAsia="Calibri" w:hAnsi="Calibri" w:cs="Calibri"/>
          <w:b/>
          <w:i/>
          <w:sz w:val="20"/>
          <w:szCs w:val="20"/>
        </w:rPr>
        <w:t>_11</w:t>
      </w:r>
      <w:r w:rsidR="00B33409" w:rsidRPr="00B33409">
        <w:rPr>
          <w:rFonts w:ascii="Calibri" w:eastAsia="Calibri" w:hAnsi="Calibri" w:cs="Calibri"/>
          <w:b/>
          <w:i/>
          <w:sz w:val="20"/>
          <w:szCs w:val="20"/>
        </w:rPr>
        <w:t>_</w:t>
      </w:r>
      <w:proofErr w:type="spellStart"/>
      <w:r w:rsidR="00B33409" w:rsidRPr="00B33409">
        <w:rPr>
          <w:rFonts w:ascii="Calibri" w:eastAsia="Calibri" w:hAnsi="Calibri" w:cs="Calibri"/>
          <w:b/>
          <w:i/>
          <w:sz w:val="20"/>
          <w:szCs w:val="20"/>
        </w:rPr>
        <w:t>CF</w:t>
      </w:r>
      <w:r w:rsidR="00B33409">
        <w:rPr>
          <w:rFonts w:ascii="Calibri" w:eastAsia="Calibri" w:hAnsi="Calibri" w:cs="Calibri"/>
          <w:b/>
          <w:i/>
          <w:sz w:val="20"/>
          <w:szCs w:val="20"/>
        </w:rPr>
        <w:t>LXM</w:t>
      </w:r>
      <w:proofErr w:type="spellEnd"/>
      <w:r w:rsidR="00B33409" w:rsidRPr="00B33409">
        <w:rPr>
          <w:rFonts w:ascii="Calibri" w:eastAsia="Calibri" w:hAnsi="Calibri" w:cs="Calibri"/>
          <w:b/>
          <w:i/>
          <w:sz w:val="20"/>
          <w:szCs w:val="20"/>
        </w:rPr>
        <w:t>_#proveedor.*)</w:t>
      </w:r>
    </w:p>
    <w:p w:rsidR="008029F9" w:rsidRPr="008029F9" w:rsidRDefault="008029F9" w:rsidP="00B33409">
      <w:pPr>
        <w:ind w:leftChars="0" w:left="0" w:right="48" w:firstLineChars="0" w:firstLine="0"/>
        <w:jc w:val="both"/>
        <w:rPr>
          <w:rFonts w:ascii="Calibri" w:eastAsia="Calibri" w:hAnsi="Calibri" w:cs="Calibri"/>
          <w:sz w:val="20"/>
          <w:szCs w:val="20"/>
        </w:rPr>
      </w:pPr>
    </w:p>
    <w:p w:rsidR="008029F9" w:rsidRPr="008029F9" w:rsidRDefault="008029F9" w:rsidP="008029F9">
      <w:pPr>
        <w:numPr>
          <w:ilvl w:val="1"/>
          <w:numId w:val="23"/>
        </w:numPr>
        <w:ind w:left="0" w:right="48" w:hanging="2"/>
        <w:jc w:val="both"/>
        <w:textDirection w:val="lrTb"/>
        <w:rPr>
          <w:rFonts w:ascii="Calibri" w:eastAsia="Calibri" w:hAnsi="Calibri" w:cs="Calibri"/>
          <w:sz w:val="20"/>
          <w:szCs w:val="20"/>
        </w:rPr>
      </w:pPr>
      <w:r w:rsidRPr="008029F9">
        <w:rPr>
          <w:rFonts w:ascii="Calibri" w:eastAsia="Calibri" w:hAnsi="Calibri" w:cs="Calibri"/>
          <w:sz w:val="20"/>
          <w:szCs w:val="20"/>
        </w:rPr>
        <w:t xml:space="preserve">Carta original del Fabricante o Distribuidor Mayorista avalado por el Fabricante en la cual señale que los bienes ofertados pueden ser instalados en los equipos correspondientes, sin ningún riesgo para los mismos. Dicha </w:t>
      </w:r>
      <w:r w:rsidRPr="008029F9">
        <w:rPr>
          <w:rFonts w:ascii="Calibri" w:eastAsia="Calibri" w:hAnsi="Calibri" w:cs="Calibri"/>
          <w:sz w:val="20"/>
          <w:szCs w:val="20"/>
        </w:rPr>
        <w:lastRenderedPageBreak/>
        <w:t>carta deberá ser suscrita por el representante legal autorizado para la emisión de dicha carta.</w:t>
      </w:r>
      <w:r w:rsidR="00B33409">
        <w:rPr>
          <w:rFonts w:ascii="Calibri" w:eastAsia="Calibri" w:hAnsi="Calibri" w:cs="Calibri"/>
          <w:sz w:val="20"/>
          <w:szCs w:val="20"/>
        </w:rPr>
        <w:t xml:space="preserve"> </w:t>
      </w:r>
      <w:r w:rsidR="00B33409" w:rsidRPr="00B33409">
        <w:rPr>
          <w:rFonts w:ascii="Calibri" w:eastAsia="Calibri" w:hAnsi="Calibri" w:cs="Calibri"/>
          <w:b/>
          <w:i/>
          <w:sz w:val="20"/>
          <w:szCs w:val="20"/>
        </w:rPr>
        <w:t>(2</w:t>
      </w:r>
      <w:r w:rsidR="00B33409">
        <w:rPr>
          <w:rFonts w:ascii="Calibri" w:eastAsia="Calibri" w:hAnsi="Calibri" w:cs="Calibri"/>
          <w:b/>
          <w:i/>
          <w:sz w:val="20"/>
          <w:szCs w:val="20"/>
        </w:rPr>
        <w:t>_12</w:t>
      </w:r>
      <w:r w:rsidR="00B33409" w:rsidRPr="00B33409">
        <w:rPr>
          <w:rFonts w:ascii="Calibri" w:eastAsia="Calibri" w:hAnsi="Calibri" w:cs="Calibri"/>
          <w:b/>
          <w:i/>
          <w:sz w:val="20"/>
          <w:szCs w:val="20"/>
        </w:rPr>
        <w:t>_</w:t>
      </w:r>
      <w:proofErr w:type="spellStart"/>
      <w:r w:rsidR="00B33409" w:rsidRPr="00B33409">
        <w:rPr>
          <w:rFonts w:ascii="Calibri" w:eastAsia="Calibri" w:hAnsi="Calibri" w:cs="Calibri"/>
          <w:b/>
          <w:i/>
          <w:sz w:val="20"/>
          <w:szCs w:val="20"/>
        </w:rPr>
        <w:t>CF</w:t>
      </w:r>
      <w:r w:rsidR="00B33409">
        <w:rPr>
          <w:rFonts w:ascii="Calibri" w:eastAsia="Calibri" w:hAnsi="Calibri" w:cs="Calibri"/>
          <w:b/>
          <w:i/>
          <w:sz w:val="20"/>
          <w:szCs w:val="20"/>
        </w:rPr>
        <w:t>LXM</w:t>
      </w:r>
      <w:proofErr w:type="spellEnd"/>
      <w:r w:rsidR="00B33409" w:rsidRPr="00B33409">
        <w:rPr>
          <w:rFonts w:ascii="Calibri" w:eastAsia="Calibri" w:hAnsi="Calibri" w:cs="Calibri"/>
          <w:b/>
          <w:i/>
          <w:sz w:val="20"/>
          <w:szCs w:val="20"/>
        </w:rPr>
        <w:t>_#proveedor.*)</w:t>
      </w:r>
    </w:p>
    <w:p w:rsidR="00A067A9" w:rsidRDefault="00A067A9">
      <w:pPr>
        <w:ind w:left="0" w:right="48" w:hanging="2"/>
        <w:jc w:val="both"/>
        <w:rPr>
          <w:rFonts w:ascii="Calibri" w:eastAsia="Calibri" w:hAnsi="Calibri" w:cs="Calibri"/>
          <w:sz w:val="20"/>
          <w:szCs w:val="20"/>
        </w:rPr>
      </w:pPr>
    </w:p>
    <w:p w:rsidR="00A067A9" w:rsidRDefault="000C616C">
      <w:pPr>
        <w:pBdr>
          <w:top w:val="nil"/>
          <w:left w:val="nil"/>
          <w:bottom w:val="nil"/>
          <w:right w:val="nil"/>
          <w:between w:val="nil"/>
        </w:pBdr>
        <w:spacing w:line="240" w:lineRule="auto"/>
        <w:ind w:left="0" w:right="48"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A067A9" w:rsidRDefault="000C616C">
      <w:pPr>
        <w:numPr>
          <w:ilvl w:val="0"/>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 o apoderado legal acreditado.</w:t>
      </w:r>
    </w:p>
    <w:p w:rsidR="00A067A9" w:rsidRDefault="000C616C">
      <w:pPr>
        <w:numPr>
          <w:ilvl w:val="0"/>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A067A9" w:rsidRDefault="00A067A9">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A067A9" w:rsidRDefault="000C616C">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A067A9" w:rsidRDefault="00A067A9">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A067A9" w:rsidRDefault="000C616C">
      <w:pPr>
        <w:ind w:left="0" w:right="48" w:hanging="2"/>
        <w:jc w:val="both"/>
        <w:rPr>
          <w:rFonts w:ascii="Calibri" w:eastAsia="Calibri" w:hAnsi="Calibri" w:cs="Calibri"/>
          <w:b/>
          <w:sz w:val="20"/>
          <w:szCs w:val="20"/>
        </w:rPr>
      </w:pPr>
      <w:r>
        <w:rPr>
          <w:rFonts w:ascii="Calibri" w:eastAsia="Calibri" w:hAnsi="Calibri" w:cs="Calibri"/>
          <w:b/>
          <w:sz w:val="20"/>
          <w:szCs w:val="20"/>
        </w:rPr>
        <w:t>Proposición económica</w:t>
      </w:r>
    </w:p>
    <w:p w:rsidR="00A067A9" w:rsidRDefault="00A067A9">
      <w:pPr>
        <w:ind w:left="0" w:right="48" w:hanging="2"/>
        <w:jc w:val="both"/>
        <w:rPr>
          <w:rFonts w:ascii="Calibri" w:eastAsia="Calibri" w:hAnsi="Calibri" w:cs="Calibri"/>
          <w:sz w:val="20"/>
          <w:szCs w:val="20"/>
        </w:rPr>
      </w:pPr>
    </w:p>
    <w:p w:rsidR="00A067A9" w:rsidRDefault="000C616C">
      <w:pPr>
        <w:ind w:left="0" w:right="48" w:hanging="2"/>
        <w:jc w:val="both"/>
        <w:rPr>
          <w:rFonts w:ascii="Calibri" w:eastAsia="Calibri" w:hAnsi="Calibri" w:cs="Calibri"/>
          <w:sz w:val="20"/>
          <w:szCs w:val="20"/>
        </w:rPr>
      </w:pPr>
      <w:r>
        <w:rPr>
          <w:rFonts w:ascii="Calibri" w:eastAsia="Calibri" w:hAnsi="Calibri" w:cs="Calibri"/>
          <w:b/>
          <w:sz w:val="20"/>
          <w:szCs w:val="20"/>
          <w:u w:val="single"/>
        </w:rPr>
        <w:t>Para la proposición económica</w:t>
      </w:r>
      <w:r>
        <w:rPr>
          <w:rFonts w:ascii="Calibri" w:eastAsia="Calibri" w:hAnsi="Calibri" w:cs="Calibri"/>
          <w:b/>
          <w:smallCaps/>
          <w:sz w:val="20"/>
          <w:szCs w:val="20"/>
          <w:u w:val="single"/>
        </w:rPr>
        <w:t xml:space="preserve"> </w:t>
      </w:r>
      <w:r>
        <w:rPr>
          <w:rFonts w:ascii="Calibri" w:eastAsia="Calibri" w:hAnsi="Calibri" w:cs="Calibri"/>
          <w:b/>
          <w:sz w:val="20"/>
          <w:szCs w:val="20"/>
          <w:u w:val="single"/>
        </w:rPr>
        <w:t>electrónica deberá realizar lo siguiente</w:t>
      </w:r>
      <w:r>
        <w:rPr>
          <w:rFonts w:ascii="Calibri" w:eastAsia="Calibri" w:hAnsi="Calibri" w:cs="Calibri"/>
          <w:b/>
          <w:smallCaps/>
          <w:sz w:val="20"/>
          <w:szCs w:val="20"/>
        </w:rPr>
        <w:t>:</w:t>
      </w:r>
    </w:p>
    <w:p w:rsidR="00A067A9" w:rsidRDefault="00A067A9">
      <w:pPr>
        <w:ind w:left="0" w:right="48" w:hanging="2"/>
        <w:jc w:val="both"/>
        <w:rPr>
          <w:rFonts w:ascii="Calibri" w:eastAsia="Calibri" w:hAnsi="Calibri" w:cs="Calibri"/>
          <w:sz w:val="20"/>
          <w:szCs w:val="20"/>
        </w:rPr>
      </w:pPr>
    </w:p>
    <w:p w:rsidR="00A067A9" w:rsidRDefault="000C616C">
      <w:pPr>
        <w:numPr>
          <w:ilvl w:val="0"/>
          <w:numId w:val="21"/>
        </w:numPr>
        <w:ind w:left="0" w:right="48"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o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A067A9" w:rsidRDefault="00A067A9">
      <w:pPr>
        <w:ind w:left="0" w:right="48" w:hanging="2"/>
        <w:jc w:val="both"/>
        <w:rPr>
          <w:rFonts w:ascii="Calibri" w:eastAsia="Calibri" w:hAnsi="Calibri" w:cs="Calibri"/>
          <w:sz w:val="20"/>
          <w:szCs w:val="20"/>
        </w:rPr>
      </w:pPr>
    </w:p>
    <w:p w:rsidR="00A067A9" w:rsidRDefault="000C616C">
      <w:pPr>
        <w:numPr>
          <w:ilvl w:val="0"/>
          <w:numId w:val="21"/>
        </w:numPr>
        <w:ind w:left="0" w:right="48"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A067A9" w:rsidRDefault="00A067A9">
      <w:pPr>
        <w:pBdr>
          <w:top w:val="nil"/>
          <w:left w:val="nil"/>
          <w:bottom w:val="nil"/>
          <w:right w:val="nil"/>
          <w:between w:val="nil"/>
        </w:pBdr>
        <w:spacing w:line="240" w:lineRule="auto"/>
        <w:ind w:left="0" w:right="48" w:hanging="2"/>
        <w:rPr>
          <w:rFonts w:ascii="Calibri" w:eastAsia="Calibri" w:hAnsi="Calibri" w:cs="Calibri"/>
          <w:color w:val="000000"/>
          <w:sz w:val="20"/>
          <w:szCs w:val="20"/>
        </w:rPr>
      </w:pPr>
    </w:p>
    <w:p w:rsidR="00A067A9" w:rsidRPr="00166288" w:rsidRDefault="000C616C">
      <w:pPr>
        <w:numPr>
          <w:ilvl w:val="0"/>
          <w:numId w:val="20"/>
        </w:numPr>
        <w:ind w:left="0" w:right="-376" w:hanging="2"/>
        <w:jc w:val="both"/>
        <w:rPr>
          <w:rFonts w:ascii="Calibri" w:eastAsia="Calibri" w:hAnsi="Calibri" w:cs="Calibri"/>
          <w:sz w:val="20"/>
          <w:szCs w:val="20"/>
        </w:rPr>
      </w:pPr>
      <w:r w:rsidRPr="00166288">
        <w:rPr>
          <w:rFonts w:ascii="Calibri" w:eastAsia="Calibri" w:hAnsi="Calibri" w:cs="Calibri"/>
          <w:b/>
          <w:sz w:val="20"/>
          <w:szCs w:val="20"/>
          <w:u w:val="single"/>
        </w:rPr>
        <w:t>PRESENTACIÓN DE OFERTA DE MANERA PRESENCIAL</w:t>
      </w:r>
    </w:p>
    <w:p w:rsidR="00A067A9" w:rsidRDefault="00A067A9">
      <w:pPr>
        <w:ind w:left="0" w:right="-376" w:hanging="2"/>
        <w:jc w:val="both"/>
        <w:rPr>
          <w:rFonts w:ascii="Calibri" w:eastAsia="Calibri" w:hAnsi="Calibri" w:cs="Calibri"/>
          <w:sz w:val="20"/>
          <w:szCs w:val="20"/>
        </w:rPr>
      </w:pPr>
    </w:p>
    <w:p w:rsidR="00A067A9" w:rsidRDefault="000C616C">
      <w:pPr>
        <w:numPr>
          <w:ilvl w:val="0"/>
          <w:numId w:val="16"/>
        </w:numPr>
        <w:ind w:left="0" w:right="-376" w:hanging="2"/>
        <w:jc w:val="both"/>
        <w:rPr>
          <w:rFonts w:ascii="Calibri" w:eastAsia="Calibri" w:hAnsi="Calibri" w:cs="Calibri"/>
          <w:b/>
          <w:sz w:val="20"/>
          <w:szCs w:val="20"/>
        </w:rPr>
      </w:pPr>
      <w:r>
        <w:rPr>
          <w:rFonts w:ascii="Calibri" w:eastAsia="Calibri" w:hAnsi="Calibri" w:cs="Calibri"/>
          <w:b/>
          <w:sz w:val="20"/>
          <w:szCs w:val="20"/>
          <w:u w:val="single"/>
        </w:rPr>
        <w:t>Para la oferta técnica</w:t>
      </w:r>
      <w:r>
        <w:rPr>
          <w:rFonts w:ascii="Calibri" w:eastAsia="Calibri" w:hAnsi="Calibri" w:cs="Calibri"/>
          <w:b/>
          <w:smallCaps/>
          <w:sz w:val="20"/>
          <w:szCs w:val="20"/>
          <w:u w:val="single"/>
        </w:rPr>
        <w:t xml:space="preserve"> </w:t>
      </w:r>
      <w:r>
        <w:rPr>
          <w:rFonts w:ascii="Calibri" w:eastAsia="Calibri" w:hAnsi="Calibri" w:cs="Calibri"/>
          <w:b/>
          <w:sz w:val="20"/>
          <w:szCs w:val="20"/>
          <w:u w:val="single"/>
        </w:rPr>
        <w:t>presencial deberá realizar lo siguiente</w:t>
      </w:r>
      <w:r>
        <w:rPr>
          <w:rFonts w:ascii="Calibri" w:eastAsia="Calibri" w:hAnsi="Calibri" w:cs="Calibri"/>
          <w:b/>
          <w:smallCaps/>
          <w:sz w:val="20"/>
          <w:szCs w:val="20"/>
        </w:rPr>
        <w:t>:</w:t>
      </w:r>
    </w:p>
    <w:p w:rsidR="00A067A9" w:rsidRDefault="00A067A9">
      <w:pPr>
        <w:ind w:left="0" w:right="-376" w:hanging="2"/>
        <w:jc w:val="both"/>
        <w:rPr>
          <w:rFonts w:ascii="Calibri" w:eastAsia="Calibri" w:hAnsi="Calibri" w:cs="Calibri"/>
          <w:b/>
          <w:sz w:val="20"/>
          <w:szCs w:val="20"/>
          <w:u w:val="single"/>
        </w:rPr>
      </w:pPr>
    </w:p>
    <w:p w:rsidR="00A067A9" w:rsidRDefault="000C616C">
      <w:pPr>
        <w:ind w:left="0" w:right="48" w:hanging="2"/>
        <w:jc w:val="both"/>
        <w:rPr>
          <w:rFonts w:ascii="Calibri" w:eastAsia="Calibri" w:hAnsi="Calibri" w:cs="Calibri"/>
          <w:sz w:val="20"/>
          <w:szCs w:val="20"/>
        </w:rPr>
      </w:pPr>
      <w:r>
        <w:rPr>
          <w:rFonts w:ascii="Calibri" w:eastAsia="Calibri" w:hAnsi="Calibri" w:cs="Calibri"/>
          <w:sz w:val="20"/>
          <w:szCs w:val="20"/>
        </w:rPr>
        <w:t>Los participantes bajo esta modalidad deberán presentar la siguiente documentación:</w:t>
      </w:r>
    </w:p>
    <w:p w:rsidR="00A067A9" w:rsidRDefault="00A067A9">
      <w:pPr>
        <w:ind w:left="0" w:hanging="2"/>
        <w:jc w:val="both"/>
        <w:rPr>
          <w:rFonts w:ascii="Calibri" w:eastAsia="Calibri" w:hAnsi="Calibri" w:cs="Calibri"/>
          <w:sz w:val="20"/>
          <w:szCs w:val="20"/>
        </w:rPr>
      </w:pPr>
    </w:p>
    <w:p w:rsidR="00A067A9" w:rsidRDefault="000C616C">
      <w:pPr>
        <w:ind w:left="0" w:hanging="2"/>
        <w:jc w:val="both"/>
        <w:rPr>
          <w:rFonts w:ascii="Calibri" w:eastAsia="Calibri" w:hAnsi="Calibri" w:cs="Calibri"/>
          <w:b/>
          <w:sz w:val="20"/>
          <w:szCs w:val="20"/>
        </w:rPr>
      </w:pPr>
      <w:r>
        <w:rPr>
          <w:rFonts w:ascii="Calibri" w:eastAsia="Calibri" w:hAnsi="Calibri" w:cs="Calibri"/>
          <w:b/>
          <w:sz w:val="20"/>
          <w:szCs w:val="20"/>
        </w:rPr>
        <w:t>1 Documentación Legal requerida</w:t>
      </w:r>
    </w:p>
    <w:p w:rsidR="00A067A9" w:rsidRDefault="00A067A9">
      <w:pPr>
        <w:ind w:left="0" w:hanging="2"/>
        <w:jc w:val="both"/>
        <w:rPr>
          <w:rFonts w:ascii="Calibri" w:eastAsia="Calibri" w:hAnsi="Calibri" w:cs="Calibri"/>
          <w:sz w:val="20"/>
          <w:szCs w:val="20"/>
        </w:rPr>
      </w:pPr>
    </w:p>
    <w:p w:rsidR="00A067A9" w:rsidRDefault="000C616C">
      <w:pPr>
        <w:pBdr>
          <w:top w:val="nil"/>
          <w:left w:val="nil"/>
          <w:bottom w:val="nil"/>
          <w:right w:val="nil"/>
          <w:between w:val="nil"/>
        </w:pBdr>
        <w:spacing w:line="240" w:lineRule="auto"/>
        <w:ind w:left="0" w:hanging="2"/>
        <w:jc w:val="both"/>
        <w:rPr>
          <w:rFonts w:ascii="Calibri" w:eastAsia="Calibri" w:hAnsi="Calibri" w:cs="Calibri"/>
          <w:b/>
          <w:color w:val="000000"/>
          <w:sz w:val="20"/>
          <w:szCs w:val="20"/>
        </w:rPr>
      </w:pPr>
      <w:r>
        <w:rPr>
          <w:rFonts w:ascii="Calibri" w:eastAsia="Calibri" w:hAnsi="Calibri" w:cs="Calibri"/>
          <w:sz w:val="20"/>
          <w:szCs w:val="20"/>
        </w:rPr>
        <w:t>Todos los licitantes deberán presentar la siguiente documentación legal, anexando de preferencia un índice de los documentos presentados:</w:t>
      </w:r>
    </w:p>
    <w:p w:rsidR="00A067A9" w:rsidRDefault="00A067A9">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A067A9" w:rsidRDefault="000C616C">
      <w:pPr>
        <w:numPr>
          <w:ilvl w:val="1"/>
          <w:numId w:val="28"/>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Constancia de situación fiscal o cédula del Registro Federal de Contribuyentes o Registro Federal de Contribuyentes con cadena digital emitida por el SAT.</w:t>
      </w:r>
    </w:p>
    <w:p w:rsidR="00A067A9" w:rsidRDefault="00A067A9">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A067A9" w:rsidRDefault="000C616C">
      <w:pPr>
        <w:numPr>
          <w:ilvl w:val="1"/>
          <w:numId w:val="28"/>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Copia simple de la identificación Personal Oficial Vigente (Pasaporte, Licencia de Conducir o Credencial de Elector o Cedula profesional) de la persona que suscribe las proposiciones para la presente licitación.</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66288" w:rsidRPr="00034F6C" w:rsidRDefault="00166288" w:rsidP="00166288">
      <w:pPr>
        <w:numPr>
          <w:ilvl w:val="1"/>
          <w:numId w:val="28"/>
        </w:numPr>
        <w:pBdr>
          <w:top w:val="nil"/>
          <w:left w:val="nil"/>
          <w:bottom w:val="nil"/>
          <w:right w:val="nil"/>
          <w:between w:val="nil"/>
        </w:pBdr>
        <w:spacing w:line="240" w:lineRule="auto"/>
        <w:ind w:leftChars="0" w:left="0" w:right="48" w:firstLineChars="0" w:firstLine="0"/>
        <w:jc w:val="both"/>
        <w:rPr>
          <w:rFonts w:ascii="Calibri" w:eastAsia="Calibri" w:hAnsi="Calibri" w:cs="Calibri"/>
          <w:sz w:val="20"/>
          <w:szCs w:val="20"/>
        </w:rPr>
      </w:pPr>
      <w:r w:rsidRPr="00166288">
        <w:rPr>
          <w:rFonts w:ascii="Calibri" w:eastAsia="Calibri" w:hAnsi="Calibri" w:cs="Calibri"/>
          <w:color w:val="000000"/>
          <w:sz w:val="20"/>
          <w:szCs w:val="20"/>
        </w:rPr>
        <w:t xml:space="preserve">Carta de declaración de intereses en hoja membretada y debidamente firmada por el representante o apoderado legal acreditado. (ANEXO C) </w:t>
      </w:r>
    </w:p>
    <w:p w:rsidR="00034F6C" w:rsidRPr="00166288" w:rsidRDefault="00034F6C" w:rsidP="00034F6C">
      <w:pPr>
        <w:pBdr>
          <w:top w:val="nil"/>
          <w:left w:val="nil"/>
          <w:bottom w:val="nil"/>
          <w:right w:val="nil"/>
          <w:between w:val="nil"/>
        </w:pBdr>
        <w:spacing w:line="240" w:lineRule="auto"/>
        <w:ind w:leftChars="0" w:left="0" w:right="48" w:firstLineChars="0" w:firstLine="0"/>
        <w:jc w:val="both"/>
        <w:rPr>
          <w:rFonts w:ascii="Calibri" w:eastAsia="Calibri" w:hAnsi="Calibri" w:cs="Calibri"/>
          <w:sz w:val="20"/>
          <w:szCs w:val="20"/>
        </w:rPr>
      </w:pPr>
    </w:p>
    <w:p w:rsidR="00166288" w:rsidRPr="00166288" w:rsidRDefault="00166288" w:rsidP="00166288">
      <w:pPr>
        <w:numPr>
          <w:ilvl w:val="1"/>
          <w:numId w:val="28"/>
        </w:numPr>
        <w:pBdr>
          <w:top w:val="nil"/>
          <w:left w:val="nil"/>
          <w:bottom w:val="nil"/>
          <w:right w:val="nil"/>
          <w:between w:val="nil"/>
        </w:pBdr>
        <w:spacing w:line="240" w:lineRule="auto"/>
        <w:ind w:leftChars="0" w:left="0" w:right="48" w:firstLineChars="0" w:firstLine="0"/>
        <w:jc w:val="both"/>
        <w:rPr>
          <w:rFonts w:ascii="Calibri" w:eastAsia="Calibri" w:hAnsi="Calibri" w:cs="Calibri"/>
          <w:color w:val="000000"/>
          <w:sz w:val="20"/>
          <w:szCs w:val="20"/>
        </w:rPr>
      </w:pPr>
      <w:r w:rsidRPr="00166288">
        <w:rPr>
          <w:rFonts w:ascii="Calibri" w:eastAsia="Calibri" w:hAnsi="Calibri" w:cs="Calibri"/>
          <w:color w:val="000000"/>
          <w:sz w:val="20"/>
          <w:szCs w:val="20"/>
        </w:rPr>
        <w:t xml:space="preserve">ANEXO D-PERSONA FÍSICA o ANEXO D-PERSONA MORAL,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 ANEXO D. </w:t>
      </w:r>
    </w:p>
    <w:p w:rsidR="00166288" w:rsidRPr="00A44E2B" w:rsidRDefault="00166288" w:rsidP="00166288">
      <w:pPr>
        <w:ind w:leftChars="0" w:left="0" w:right="48" w:firstLineChars="0" w:firstLine="0"/>
        <w:jc w:val="both"/>
        <w:rPr>
          <w:rFonts w:ascii="Calibri" w:eastAsia="Calibri" w:hAnsi="Calibri" w:cs="Calibri"/>
          <w:sz w:val="20"/>
          <w:szCs w:val="20"/>
        </w:rPr>
      </w:pPr>
    </w:p>
    <w:p w:rsidR="00166288" w:rsidRPr="00166288" w:rsidRDefault="00166288" w:rsidP="00166288">
      <w:pPr>
        <w:numPr>
          <w:ilvl w:val="1"/>
          <w:numId w:val="28"/>
        </w:numPr>
        <w:pBdr>
          <w:top w:val="nil"/>
          <w:left w:val="nil"/>
          <w:bottom w:val="nil"/>
          <w:right w:val="nil"/>
          <w:between w:val="nil"/>
        </w:pBdr>
        <w:spacing w:line="240" w:lineRule="auto"/>
        <w:ind w:leftChars="0" w:left="0" w:right="48" w:firstLineChars="0" w:firstLine="0"/>
        <w:jc w:val="both"/>
        <w:rPr>
          <w:rFonts w:ascii="Calibri" w:eastAsia="Calibri" w:hAnsi="Calibri" w:cs="Calibri"/>
          <w:color w:val="000000"/>
          <w:sz w:val="20"/>
          <w:szCs w:val="20"/>
        </w:rPr>
      </w:pPr>
      <w:r w:rsidRPr="00166288">
        <w:rPr>
          <w:rFonts w:ascii="Calibri" w:eastAsia="Calibri" w:hAnsi="Calibri" w:cs="Calibri"/>
          <w:color w:val="000000"/>
          <w:sz w:val="20"/>
          <w:szCs w:val="20"/>
        </w:rPr>
        <w:t xml:space="preserve">Copia simple de los documentos legales con los que acredite su personalidad jurídica y la de su representante o apoderado legal de conformidad a lo siguiente: </w:t>
      </w:r>
    </w:p>
    <w:p w:rsidR="00166288" w:rsidRPr="008029F9" w:rsidRDefault="00166288" w:rsidP="00166288">
      <w:pPr>
        <w:spacing w:before="240" w:line="276" w:lineRule="auto"/>
        <w:ind w:left="0" w:hanging="2"/>
        <w:jc w:val="both"/>
        <w:rPr>
          <w:rFonts w:ascii="Calibri" w:eastAsia="Calibri" w:hAnsi="Calibri" w:cs="Calibri"/>
          <w:sz w:val="20"/>
          <w:szCs w:val="20"/>
        </w:rPr>
      </w:pPr>
      <w:r w:rsidRPr="008029F9">
        <w:rPr>
          <w:rFonts w:ascii="Calibri" w:eastAsia="Calibri" w:hAnsi="Calibri" w:cs="Calibri"/>
          <w:sz w:val="20"/>
          <w:szCs w:val="20"/>
        </w:rPr>
        <w:t xml:space="preserve">En caso de ser </w:t>
      </w:r>
      <w:r w:rsidRPr="008029F9">
        <w:rPr>
          <w:rFonts w:ascii="Calibri" w:eastAsia="Calibri" w:hAnsi="Calibri" w:cs="Calibri"/>
          <w:b/>
          <w:sz w:val="20"/>
          <w:szCs w:val="20"/>
        </w:rPr>
        <w:t xml:space="preserve">persona moral </w:t>
      </w:r>
      <w:r w:rsidRPr="008029F9">
        <w:rPr>
          <w:rFonts w:ascii="Calibri" w:eastAsia="Calibri" w:hAnsi="Calibri" w:cs="Calibri"/>
          <w:sz w:val="20"/>
          <w:szCs w:val="20"/>
        </w:rPr>
        <w:t>deberá presentar copia simple de los documentos legales con los cuales acredita su constitución y la personalidad de su representante o apoderado legal, en términos de lo siguiente:</w:t>
      </w:r>
    </w:p>
    <w:p w:rsidR="00166288" w:rsidRPr="008029F9" w:rsidRDefault="00166288" w:rsidP="00166288">
      <w:pPr>
        <w:numPr>
          <w:ilvl w:val="0"/>
          <w:numId w:val="31"/>
        </w:numPr>
        <w:suppressAutoHyphens w:val="0"/>
        <w:spacing w:before="240" w:line="276" w:lineRule="auto"/>
        <w:ind w:leftChars="0" w:left="0" w:firstLineChars="0" w:hanging="2"/>
        <w:jc w:val="both"/>
        <w:textDirection w:val="lrTb"/>
        <w:textAlignment w:val="auto"/>
        <w:outlineLvl w:val="9"/>
        <w:rPr>
          <w:rFonts w:ascii="Calibri" w:eastAsia="Calibri" w:hAnsi="Calibri" w:cs="Calibri"/>
          <w:sz w:val="20"/>
          <w:szCs w:val="20"/>
        </w:rPr>
      </w:pPr>
      <w:r w:rsidRPr="008029F9">
        <w:rPr>
          <w:rFonts w:ascii="Calibri" w:eastAsia="Calibri" w:hAnsi="Calibri" w:cs="Calibri"/>
          <w:sz w:val="20"/>
          <w:szCs w:val="20"/>
        </w:rPr>
        <w:t>Acta constitutiva emitida por fedatario público o autoridad competente, así como sus modificaciones.</w:t>
      </w:r>
    </w:p>
    <w:p w:rsidR="00166288" w:rsidRPr="008029F9" w:rsidRDefault="00166288" w:rsidP="00166288">
      <w:pPr>
        <w:numPr>
          <w:ilvl w:val="0"/>
          <w:numId w:val="31"/>
        </w:numPr>
        <w:suppressAutoHyphens w:val="0"/>
        <w:spacing w:line="240" w:lineRule="auto"/>
        <w:ind w:leftChars="0" w:left="0" w:firstLineChars="0" w:hanging="2"/>
        <w:jc w:val="both"/>
        <w:textDirection w:val="lrTb"/>
        <w:textAlignment w:val="auto"/>
        <w:outlineLvl w:val="9"/>
        <w:rPr>
          <w:rFonts w:ascii="Calibri" w:eastAsia="Calibri" w:hAnsi="Calibri" w:cs="Calibri"/>
          <w:sz w:val="20"/>
          <w:szCs w:val="20"/>
        </w:rPr>
      </w:pPr>
      <w:r w:rsidRPr="008029F9">
        <w:rPr>
          <w:rFonts w:ascii="Calibri" w:eastAsia="Calibri" w:hAnsi="Calibri" w:cs="Calibri"/>
          <w:sz w:val="20"/>
          <w:szCs w:val="20"/>
        </w:rPr>
        <w:t>Instrumento jurídico con el que se acredite la personalidad de su representante o apoderado legal, (documento del que se desprenda  la representación, o bien poder, según el caso).</w:t>
      </w:r>
    </w:p>
    <w:p w:rsidR="00166288" w:rsidRPr="008029F9" w:rsidRDefault="00166288" w:rsidP="00166288">
      <w:pPr>
        <w:ind w:left="0" w:hanging="2"/>
        <w:jc w:val="both"/>
        <w:rPr>
          <w:rFonts w:ascii="Calibri" w:eastAsia="Calibri" w:hAnsi="Calibri" w:cs="Calibri"/>
          <w:sz w:val="20"/>
          <w:szCs w:val="20"/>
        </w:rPr>
      </w:pPr>
    </w:p>
    <w:p w:rsidR="00166288" w:rsidRPr="008029F9" w:rsidRDefault="00166288" w:rsidP="00166288">
      <w:pPr>
        <w:pBdr>
          <w:top w:val="nil"/>
          <w:left w:val="nil"/>
          <w:bottom w:val="nil"/>
          <w:right w:val="nil"/>
          <w:between w:val="nil"/>
        </w:pBdr>
        <w:ind w:left="0" w:hanging="2"/>
        <w:jc w:val="both"/>
        <w:rPr>
          <w:rFonts w:ascii="Calibri" w:eastAsia="Calibri" w:hAnsi="Calibri" w:cs="Calibri"/>
          <w:sz w:val="20"/>
          <w:szCs w:val="20"/>
        </w:rPr>
      </w:pPr>
      <w:r w:rsidRPr="008029F9">
        <w:rPr>
          <w:rFonts w:ascii="Calibri" w:eastAsia="Calibri" w:hAnsi="Calibri" w:cs="Calibri"/>
          <w:sz w:val="20"/>
          <w:szCs w:val="20"/>
        </w:rPr>
        <w:t>Todos los documentos señalados previamente, deberán estar inscritos en el Registro Público de la Propiedad y/o del Comercio, debiendo ser acompañados de las correspondientes constancias registrales</w:t>
      </w:r>
      <w:proofErr w:type="gramStart"/>
      <w:r w:rsidRPr="008029F9">
        <w:rPr>
          <w:rFonts w:ascii="Calibri" w:eastAsia="Calibri" w:hAnsi="Calibri" w:cs="Calibri"/>
          <w:sz w:val="20"/>
          <w:szCs w:val="20"/>
        </w:rPr>
        <w:t>..</w:t>
      </w:r>
      <w:proofErr w:type="gramEnd"/>
    </w:p>
    <w:p w:rsidR="00166288" w:rsidRPr="008029F9" w:rsidRDefault="00166288" w:rsidP="00166288">
      <w:pPr>
        <w:spacing w:before="240"/>
        <w:ind w:left="0" w:hanging="2"/>
        <w:jc w:val="both"/>
        <w:rPr>
          <w:rFonts w:ascii="Calibri" w:eastAsia="Calibri" w:hAnsi="Calibri" w:cs="Calibri"/>
          <w:sz w:val="20"/>
          <w:szCs w:val="20"/>
        </w:rPr>
      </w:pPr>
      <w:r w:rsidRPr="008029F9">
        <w:rPr>
          <w:rFonts w:ascii="Calibri" w:eastAsia="Calibri" w:hAnsi="Calibri" w:cs="Calibri"/>
          <w:sz w:val="20"/>
          <w:szCs w:val="20"/>
        </w:rPr>
        <w:t xml:space="preserve">En caso de ser </w:t>
      </w:r>
      <w:r w:rsidRPr="008029F9">
        <w:rPr>
          <w:rFonts w:ascii="Calibri" w:eastAsia="Calibri" w:hAnsi="Calibri" w:cs="Calibri"/>
          <w:b/>
          <w:sz w:val="20"/>
          <w:szCs w:val="20"/>
        </w:rPr>
        <w:t>persona física</w:t>
      </w:r>
      <w:r w:rsidRPr="008029F9">
        <w:rPr>
          <w:rFonts w:ascii="Calibri" w:eastAsia="Calibri" w:hAnsi="Calibri" w:cs="Calibri"/>
          <w:sz w:val="20"/>
          <w:szCs w:val="20"/>
        </w:rPr>
        <w:t>, deberá presentar:</w:t>
      </w:r>
    </w:p>
    <w:p w:rsidR="00166288" w:rsidRPr="008029F9" w:rsidRDefault="00166288" w:rsidP="00166288">
      <w:pPr>
        <w:numPr>
          <w:ilvl w:val="0"/>
          <w:numId w:val="32"/>
        </w:numPr>
        <w:suppressAutoHyphens w:val="0"/>
        <w:spacing w:before="240" w:line="240" w:lineRule="auto"/>
        <w:ind w:leftChars="0" w:left="0" w:firstLineChars="0" w:hanging="2"/>
        <w:jc w:val="both"/>
        <w:textDirection w:val="lrTb"/>
        <w:textAlignment w:val="auto"/>
        <w:outlineLvl w:val="9"/>
        <w:rPr>
          <w:rFonts w:ascii="Calibri" w:eastAsia="Calibri" w:hAnsi="Calibri" w:cs="Calibri"/>
          <w:sz w:val="20"/>
          <w:szCs w:val="20"/>
        </w:rPr>
      </w:pPr>
      <w:r w:rsidRPr="008029F9">
        <w:rPr>
          <w:rFonts w:ascii="Calibri" w:eastAsia="Calibri" w:hAnsi="Calibri" w:cs="Calibri"/>
          <w:sz w:val="20"/>
          <w:szCs w:val="20"/>
        </w:rPr>
        <w:t xml:space="preserve">Cédula de identificación fiscal que contenga código de barras bidimensional </w:t>
      </w:r>
      <w:proofErr w:type="spellStart"/>
      <w:r w:rsidRPr="008029F9">
        <w:rPr>
          <w:rFonts w:ascii="Calibri" w:eastAsia="Calibri" w:hAnsi="Calibri" w:cs="Calibri"/>
          <w:sz w:val="20"/>
          <w:szCs w:val="20"/>
        </w:rPr>
        <w:t>QR</w:t>
      </w:r>
      <w:proofErr w:type="spellEnd"/>
      <w:r w:rsidRPr="008029F9">
        <w:rPr>
          <w:rFonts w:ascii="Calibri" w:eastAsia="Calibri" w:hAnsi="Calibri" w:cs="Calibri"/>
          <w:sz w:val="20"/>
          <w:szCs w:val="20"/>
        </w:rPr>
        <w:t>. En caso de que  dicha cédula no contenga el referido código, deberá presentarla en original o copia certificada para cotejo y copia simple;</w:t>
      </w:r>
    </w:p>
    <w:p w:rsidR="00166288" w:rsidRPr="008029F9" w:rsidRDefault="00166288" w:rsidP="00166288">
      <w:pPr>
        <w:numPr>
          <w:ilvl w:val="0"/>
          <w:numId w:val="32"/>
        </w:numPr>
        <w:suppressAutoHyphens w:val="0"/>
        <w:spacing w:line="240" w:lineRule="auto"/>
        <w:ind w:leftChars="0" w:left="0" w:firstLineChars="0" w:hanging="2"/>
        <w:jc w:val="both"/>
        <w:textDirection w:val="lrTb"/>
        <w:textAlignment w:val="auto"/>
        <w:outlineLvl w:val="9"/>
        <w:rPr>
          <w:rFonts w:ascii="Calibri" w:eastAsia="Calibri" w:hAnsi="Calibri" w:cs="Calibri"/>
          <w:sz w:val="20"/>
          <w:szCs w:val="20"/>
        </w:rPr>
      </w:pPr>
      <w:r w:rsidRPr="008029F9">
        <w:rPr>
          <w:rFonts w:ascii="Calibri" w:eastAsia="Calibri" w:hAnsi="Calibri" w:cs="Calibri"/>
          <w:sz w:val="20"/>
          <w:szCs w:val="20"/>
        </w:rPr>
        <w:t>Copia simple por ambos lados de identificación oficial (credencial para votar o cartilla militar o licencia de conducir o pasaporte) y;</w:t>
      </w:r>
    </w:p>
    <w:p w:rsidR="00166288" w:rsidRPr="008029F9" w:rsidRDefault="00166288" w:rsidP="00166288">
      <w:pPr>
        <w:numPr>
          <w:ilvl w:val="0"/>
          <w:numId w:val="32"/>
        </w:numPr>
        <w:suppressAutoHyphens w:val="0"/>
        <w:spacing w:line="240" w:lineRule="auto"/>
        <w:ind w:leftChars="0" w:left="0" w:firstLineChars="0" w:hanging="2"/>
        <w:jc w:val="both"/>
        <w:textDirection w:val="lrTb"/>
        <w:textAlignment w:val="auto"/>
        <w:outlineLvl w:val="9"/>
        <w:rPr>
          <w:rFonts w:ascii="Calibri" w:eastAsia="Calibri" w:hAnsi="Calibri" w:cs="Calibri"/>
          <w:sz w:val="20"/>
          <w:szCs w:val="20"/>
        </w:rPr>
      </w:pPr>
      <w:r w:rsidRPr="008029F9">
        <w:rPr>
          <w:rFonts w:ascii="Calibri" w:eastAsia="Calibri" w:hAnsi="Calibri" w:cs="Calibri"/>
          <w:sz w:val="20"/>
          <w:szCs w:val="20"/>
        </w:rPr>
        <w:t>Impresión de la CURP.</w:t>
      </w:r>
    </w:p>
    <w:p w:rsidR="00166288" w:rsidRPr="008029F9" w:rsidRDefault="00166288" w:rsidP="00166288">
      <w:pPr>
        <w:spacing w:before="240"/>
        <w:ind w:left="0" w:hanging="2"/>
        <w:jc w:val="both"/>
        <w:rPr>
          <w:rFonts w:ascii="Calibri" w:eastAsia="Calibri" w:hAnsi="Calibri" w:cs="Calibri"/>
          <w:sz w:val="20"/>
          <w:szCs w:val="20"/>
        </w:rPr>
      </w:pPr>
      <w:r w:rsidRPr="008029F9">
        <w:rPr>
          <w:rFonts w:ascii="Calibri" w:eastAsia="Calibri" w:hAnsi="Calibri" w:cs="Calibri"/>
          <w:sz w:val="20"/>
          <w:szCs w:val="20"/>
        </w:rPr>
        <w:t>En caso de que la propuesta sea suscrita por el representante o apoderado legal deberá acompañar el instrumento jurídico con el que se acredite dicha personalidad (documento del que se desprenda  la representación, o bien poder, según el caso), inscrito en el Registro Público de la Propiedad y/o del Comercio, debiendo acompañar la correspondiente constancia registral.</w:t>
      </w:r>
    </w:p>
    <w:p w:rsidR="00166288" w:rsidRDefault="00166288" w:rsidP="00166288">
      <w:pPr>
        <w:ind w:leftChars="0" w:left="0" w:right="48" w:firstLineChars="0" w:firstLine="0"/>
        <w:jc w:val="both"/>
        <w:textDirection w:val="lrTb"/>
        <w:rPr>
          <w:rFonts w:ascii="Calibri" w:eastAsia="Calibri" w:hAnsi="Calibri" w:cs="Calibri"/>
          <w:sz w:val="20"/>
          <w:szCs w:val="20"/>
        </w:rPr>
      </w:pPr>
    </w:p>
    <w:p w:rsidR="00166288" w:rsidRPr="008029F9" w:rsidRDefault="00166288" w:rsidP="00166288">
      <w:pPr>
        <w:ind w:leftChars="0" w:left="0" w:right="48" w:firstLineChars="0" w:firstLine="0"/>
        <w:jc w:val="both"/>
        <w:textDirection w:val="lrTb"/>
        <w:rPr>
          <w:rFonts w:ascii="Calibri" w:eastAsia="Calibri" w:hAnsi="Calibri" w:cs="Calibri"/>
          <w:sz w:val="20"/>
          <w:szCs w:val="20"/>
        </w:rPr>
      </w:pPr>
      <w:r w:rsidRPr="008029F9">
        <w:rPr>
          <w:rFonts w:ascii="Calibri" w:eastAsia="Calibri" w:hAnsi="Calibri" w:cs="Calibri"/>
          <w:sz w:val="20"/>
          <w:szCs w:val="20"/>
        </w:rPr>
        <w:t xml:space="preserve">La documental aportada conforme a lo señalado en los párrafos anteriores, deberá coincidir con los datos asentados en el Anexo D </w:t>
      </w:r>
      <w:r w:rsidRPr="008029F9">
        <w:rPr>
          <w:rFonts w:ascii="Calibri" w:eastAsia="Calibri" w:hAnsi="Calibri" w:cs="Calibri"/>
          <w:i/>
          <w:sz w:val="20"/>
          <w:szCs w:val="20"/>
        </w:rPr>
        <w:t xml:space="preserve">“FORMATO DE ACREDITACIÓN PERSONALIDAD” respectivo, </w:t>
      </w:r>
      <w:r w:rsidRPr="008029F9">
        <w:rPr>
          <w:rFonts w:ascii="Calibri" w:eastAsia="Calibri" w:hAnsi="Calibri" w:cs="Calibri"/>
          <w:sz w:val="20"/>
          <w:szCs w:val="20"/>
        </w:rPr>
        <w:t>por lo que en caso de existir discrepancias entre los datos contenidos en dicho formato y la documental aportada por el licitante, podrá  ser motivo de descalificación.</w:t>
      </w:r>
    </w:p>
    <w:p w:rsidR="00166288" w:rsidRDefault="00166288" w:rsidP="00166288">
      <w:pPr>
        <w:ind w:left="0" w:right="48" w:hanging="2"/>
        <w:jc w:val="both"/>
        <w:rPr>
          <w:rFonts w:ascii="Calibri" w:eastAsia="Calibri" w:hAnsi="Calibri" w:cs="Calibri"/>
          <w:sz w:val="20"/>
          <w:szCs w:val="20"/>
        </w:rPr>
      </w:pPr>
    </w:p>
    <w:p w:rsidR="00166288" w:rsidRDefault="00166288" w:rsidP="00166288">
      <w:pPr>
        <w:numPr>
          <w:ilvl w:val="1"/>
          <w:numId w:val="28"/>
        </w:numPr>
        <w:pBdr>
          <w:top w:val="nil"/>
          <w:left w:val="nil"/>
          <w:bottom w:val="nil"/>
          <w:right w:val="nil"/>
          <w:between w:val="nil"/>
        </w:pBdr>
        <w:spacing w:line="240" w:lineRule="auto"/>
        <w:ind w:leftChars="0" w:left="0" w:right="48" w:firstLineChars="0" w:hanging="2"/>
        <w:jc w:val="both"/>
        <w:rPr>
          <w:rFonts w:ascii="Calibri" w:eastAsia="Calibri" w:hAnsi="Calibri" w:cs="Calibri"/>
          <w:color w:val="000000"/>
          <w:sz w:val="20"/>
          <w:szCs w:val="20"/>
        </w:rPr>
      </w:pPr>
      <w:r w:rsidRPr="00166288">
        <w:rPr>
          <w:rFonts w:ascii="Calibri" w:eastAsia="Calibri" w:hAnsi="Calibri" w:cs="Calibri"/>
          <w:color w:val="000000"/>
          <w:sz w:val="20"/>
          <w:szCs w:val="20"/>
        </w:rPr>
        <w:t>Opinión del Cumplimiento de Obligaciones Fiscales expedida por el Servicio de Administración Tributaria (</w:t>
      </w:r>
      <w:proofErr w:type="spellStart"/>
      <w:r w:rsidRPr="00166288">
        <w:rPr>
          <w:rFonts w:ascii="Calibri" w:eastAsia="Calibri" w:hAnsi="Calibri" w:cs="Calibri"/>
          <w:color w:val="000000"/>
          <w:sz w:val="20"/>
          <w:szCs w:val="20"/>
        </w:rPr>
        <w:t>SAT</w:t>
      </w:r>
      <w:proofErr w:type="spellEnd"/>
      <w:r w:rsidRPr="00166288">
        <w:rPr>
          <w:rFonts w:ascii="Calibri" w:eastAsia="Calibri" w:hAnsi="Calibri" w:cs="Calibri"/>
          <w:color w:val="000000"/>
          <w:sz w:val="20"/>
          <w:szCs w:val="20"/>
        </w:rPr>
        <w:t xml:space="preserve">) positiva y vigente, con una fecha de expedición no mayor a 30 días naturales anteriores contados a partir del acto de apertura de la presente licitación. Dicho documento será validado con posterioridad al acto de apertura, a </w:t>
      </w:r>
      <w:r w:rsidRPr="00166288">
        <w:rPr>
          <w:rFonts w:ascii="Calibri" w:eastAsia="Calibri" w:hAnsi="Calibri" w:cs="Calibri"/>
          <w:color w:val="000000"/>
          <w:sz w:val="20"/>
          <w:szCs w:val="20"/>
        </w:rPr>
        <w:lastRenderedPageBreak/>
        <w:t>través de la aplicación desarrollada por el Sistema de Administración Tributaria (</w:t>
      </w:r>
      <w:proofErr w:type="spellStart"/>
      <w:r w:rsidRPr="00166288">
        <w:rPr>
          <w:rFonts w:ascii="Calibri" w:eastAsia="Calibri" w:hAnsi="Calibri" w:cs="Calibri"/>
          <w:color w:val="000000"/>
          <w:sz w:val="20"/>
          <w:szCs w:val="20"/>
        </w:rPr>
        <w:t>SAT</w:t>
      </w:r>
      <w:proofErr w:type="spellEnd"/>
      <w:r w:rsidRPr="00166288">
        <w:rPr>
          <w:rFonts w:ascii="Calibri" w:eastAsia="Calibri" w:hAnsi="Calibri" w:cs="Calibri"/>
          <w:color w:val="000000"/>
          <w:sz w:val="20"/>
          <w:szCs w:val="20"/>
        </w:rPr>
        <w:t xml:space="preserve">)  a efecto de verificar el </w:t>
      </w:r>
      <w:proofErr w:type="spellStart"/>
      <w:r w:rsidRPr="00166288">
        <w:rPr>
          <w:rFonts w:ascii="Calibri" w:eastAsia="Calibri" w:hAnsi="Calibri" w:cs="Calibri"/>
          <w:color w:val="000000"/>
          <w:sz w:val="20"/>
          <w:szCs w:val="20"/>
        </w:rPr>
        <w:t>RFC</w:t>
      </w:r>
      <w:proofErr w:type="spellEnd"/>
      <w:r w:rsidRPr="00166288">
        <w:rPr>
          <w:rFonts w:ascii="Calibri" w:eastAsia="Calibri" w:hAnsi="Calibri" w:cs="Calibri"/>
          <w:color w:val="000000"/>
          <w:sz w:val="20"/>
          <w:szCs w:val="20"/>
        </w:rPr>
        <w:t xml:space="preserve"> a favor de quien se emitió, la fecha de emisión de la opinión y el sentido en el que se emitió, comprobando con ello que todos los datos coinciden con la opinión impresa entregada como parte de la propuesta técnica. </w:t>
      </w:r>
    </w:p>
    <w:p w:rsidR="00034F6C" w:rsidRPr="00166288" w:rsidRDefault="00034F6C" w:rsidP="00034F6C">
      <w:pPr>
        <w:pBdr>
          <w:top w:val="nil"/>
          <w:left w:val="nil"/>
          <w:bottom w:val="nil"/>
          <w:right w:val="nil"/>
          <w:between w:val="nil"/>
        </w:pBdr>
        <w:spacing w:line="240" w:lineRule="auto"/>
        <w:ind w:leftChars="0" w:left="0" w:right="48" w:firstLineChars="0" w:firstLine="0"/>
        <w:jc w:val="both"/>
        <w:rPr>
          <w:rFonts w:ascii="Calibri" w:eastAsia="Calibri" w:hAnsi="Calibri" w:cs="Calibri"/>
          <w:color w:val="000000"/>
          <w:sz w:val="20"/>
          <w:szCs w:val="20"/>
        </w:rPr>
      </w:pPr>
    </w:p>
    <w:p w:rsidR="00166288" w:rsidRPr="00166288" w:rsidRDefault="00166288" w:rsidP="00166288">
      <w:pPr>
        <w:numPr>
          <w:ilvl w:val="1"/>
          <w:numId w:val="28"/>
        </w:numPr>
        <w:pBdr>
          <w:top w:val="nil"/>
          <w:left w:val="nil"/>
          <w:bottom w:val="nil"/>
          <w:right w:val="nil"/>
          <w:between w:val="nil"/>
        </w:pBdr>
        <w:spacing w:line="240" w:lineRule="auto"/>
        <w:ind w:leftChars="0" w:left="0" w:right="48" w:firstLineChars="0" w:hanging="2"/>
        <w:jc w:val="both"/>
        <w:rPr>
          <w:rFonts w:ascii="Calibri" w:eastAsia="Calibri" w:hAnsi="Calibri" w:cs="Calibri"/>
          <w:sz w:val="20"/>
          <w:szCs w:val="20"/>
        </w:rPr>
      </w:pPr>
      <w:r w:rsidRPr="00166288">
        <w:rPr>
          <w:rFonts w:ascii="Calibri" w:eastAsia="Calibri" w:hAnsi="Calibri" w:cs="Calibri"/>
          <w:color w:val="000000"/>
          <w:sz w:val="20"/>
          <w:szCs w:val="20"/>
        </w:rPr>
        <w:t xml:space="preserve">Opinión del Cumplimiento de Obligaciones en materia de Seguridad Social, que alude el Acuerdo número: </w:t>
      </w:r>
      <w:proofErr w:type="spellStart"/>
      <w:r w:rsidRPr="00166288">
        <w:rPr>
          <w:rFonts w:ascii="Calibri" w:eastAsia="Calibri" w:hAnsi="Calibri" w:cs="Calibri"/>
          <w:color w:val="000000"/>
          <w:sz w:val="20"/>
          <w:szCs w:val="20"/>
        </w:rPr>
        <w:t>ACDO.SA1.HCT.101214</w:t>
      </w:r>
      <w:proofErr w:type="spellEnd"/>
      <w:r w:rsidRPr="00166288">
        <w:rPr>
          <w:rFonts w:ascii="Calibri" w:eastAsia="Calibri" w:hAnsi="Calibri" w:cs="Calibri"/>
          <w:color w:val="000000"/>
          <w:sz w:val="20"/>
          <w:szCs w:val="20"/>
        </w:rPr>
        <w:t>/</w:t>
      </w:r>
      <w:proofErr w:type="spellStart"/>
      <w:r w:rsidRPr="00166288">
        <w:rPr>
          <w:rFonts w:ascii="Calibri" w:eastAsia="Calibri" w:hAnsi="Calibri" w:cs="Calibri"/>
          <w:color w:val="000000"/>
          <w:sz w:val="20"/>
          <w:szCs w:val="20"/>
        </w:rPr>
        <w:t>281.P.DIR</w:t>
      </w:r>
      <w:proofErr w:type="spellEnd"/>
      <w:r w:rsidRPr="00166288">
        <w:rPr>
          <w:rFonts w:ascii="Calibri" w:eastAsia="Calibri" w:hAnsi="Calibri" w:cs="Calibri"/>
          <w:color w:val="000000"/>
          <w:sz w:val="20"/>
          <w:szCs w:val="20"/>
        </w:rPr>
        <w:t xml:space="preserve">, dictado por el H. Consejo Técnico del Instituto Mexicano del Seguro Social, en sentido positiva con una fecha de expedición no mayor a 30 días naturales anteriores contados a partir del acto de apertura de la presente licitación. </w:t>
      </w:r>
    </w:p>
    <w:p w:rsidR="00166288" w:rsidRPr="00166288" w:rsidRDefault="00166288" w:rsidP="00166288">
      <w:pPr>
        <w:pBdr>
          <w:top w:val="nil"/>
          <w:left w:val="nil"/>
          <w:bottom w:val="nil"/>
          <w:right w:val="nil"/>
          <w:between w:val="nil"/>
        </w:pBdr>
        <w:spacing w:line="240" w:lineRule="auto"/>
        <w:ind w:leftChars="0" w:left="0" w:right="48" w:firstLineChars="0" w:firstLine="0"/>
        <w:jc w:val="both"/>
        <w:rPr>
          <w:rFonts w:ascii="Calibri" w:eastAsia="Calibri" w:hAnsi="Calibri" w:cs="Calibri"/>
          <w:sz w:val="20"/>
          <w:szCs w:val="20"/>
        </w:rPr>
      </w:pPr>
    </w:p>
    <w:p w:rsidR="00166288" w:rsidRDefault="00166288" w:rsidP="00166288">
      <w:pPr>
        <w:ind w:left="0" w:right="48" w:hanging="2"/>
        <w:jc w:val="both"/>
        <w:rPr>
          <w:rFonts w:ascii="Calibri" w:eastAsia="Calibri" w:hAnsi="Calibri" w:cs="Calibri"/>
          <w:sz w:val="20"/>
          <w:szCs w:val="20"/>
        </w:rPr>
      </w:pPr>
      <w:r>
        <w:rPr>
          <w:rFonts w:ascii="Calibri" w:eastAsia="Calibri" w:hAnsi="Calibri" w:cs="Calibri"/>
          <w:sz w:val="20"/>
          <w:szCs w:val="20"/>
        </w:rPr>
        <w:t xml:space="preserve">Dicho documento podrá ser validado con posterioridad al acto de presentación de ofertas, a efecto de verificar el </w:t>
      </w:r>
      <w:proofErr w:type="spellStart"/>
      <w:r>
        <w:rPr>
          <w:rFonts w:ascii="Calibri" w:eastAsia="Calibri" w:hAnsi="Calibri" w:cs="Calibri"/>
          <w:sz w:val="20"/>
          <w:szCs w:val="20"/>
        </w:rPr>
        <w:t>RFC</w:t>
      </w:r>
      <w:proofErr w:type="spellEnd"/>
      <w:r>
        <w:rPr>
          <w:rFonts w:ascii="Calibri" w:eastAsia="Calibri" w:hAnsi="Calibri" w:cs="Calibri"/>
          <w:sz w:val="20"/>
          <w:szCs w:val="20"/>
        </w:rPr>
        <w:t xml:space="preserve"> a favor de quien se emitió, la fecha de emisión de la opinión y el sentido en el que se emitió, comprobando con ello que todos los datos coinciden con la opinión impresa entregada como parte de la propuesta técnica.</w:t>
      </w:r>
    </w:p>
    <w:p w:rsidR="00166288" w:rsidRDefault="00166288" w:rsidP="00166288">
      <w:pPr>
        <w:ind w:left="0" w:right="48" w:hanging="2"/>
        <w:jc w:val="both"/>
        <w:rPr>
          <w:rFonts w:ascii="Calibri" w:eastAsia="Calibri" w:hAnsi="Calibri" w:cs="Calibri"/>
          <w:sz w:val="20"/>
          <w:szCs w:val="20"/>
        </w:rPr>
      </w:pPr>
    </w:p>
    <w:p w:rsidR="00166288" w:rsidRPr="00166288" w:rsidRDefault="00166288" w:rsidP="00166288">
      <w:pPr>
        <w:numPr>
          <w:ilvl w:val="1"/>
          <w:numId w:val="28"/>
        </w:numPr>
        <w:pBdr>
          <w:top w:val="nil"/>
          <w:left w:val="nil"/>
          <w:bottom w:val="nil"/>
          <w:right w:val="nil"/>
          <w:between w:val="nil"/>
        </w:pBdr>
        <w:spacing w:line="240" w:lineRule="auto"/>
        <w:ind w:leftChars="0" w:left="0" w:right="48" w:firstLineChars="0" w:hanging="2"/>
        <w:jc w:val="both"/>
        <w:rPr>
          <w:rFonts w:ascii="Calibri" w:eastAsia="Calibri" w:hAnsi="Calibri" w:cs="Calibri"/>
          <w:color w:val="000000"/>
          <w:sz w:val="20"/>
          <w:szCs w:val="20"/>
        </w:rPr>
      </w:pPr>
      <w:r w:rsidRPr="00166288">
        <w:rPr>
          <w:rFonts w:ascii="Calibri" w:eastAsia="Calibri" w:hAnsi="Calibri" w:cs="Calibri"/>
          <w:color w:val="000000"/>
          <w:sz w:val="20"/>
          <w:szCs w:val="20"/>
        </w:rPr>
        <w:t xml:space="preserve">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 </w:t>
      </w:r>
    </w:p>
    <w:p w:rsidR="00166288" w:rsidRDefault="00166288" w:rsidP="00166288">
      <w:pPr>
        <w:ind w:left="0" w:right="48" w:hanging="2"/>
        <w:jc w:val="both"/>
        <w:rPr>
          <w:rFonts w:ascii="Calibri" w:eastAsia="Calibri" w:hAnsi="Calibri" w:cs="Calibri"/>
          <w:sz w:val="20"/>
          <w:szCs w:val="20"/>
        </w:rPr>
      </w:pPr>
    </w:p>
    <w:p w:rsidR="00166288" w:rsidRDefault="00166288" w:rsidP="00166288">
      <w:pPr>
        <w:ind w:left="0" w:right="48" w:hanging="2"/>
        <w:jc w:val="both"/>
        <w:rPr>
          <w:rFonts w:ascii="Calibri" w:eastAsia="Calibri" w:hAnsi="Calibri" w:cs="Calibri"/>
          <w:sz w:val="20"/>
          <w:szCs w:val="20"/>
        </w:rPr>
      </w:pPr>
      <w:r>
        <w:rPr>
          <w:rFonts w:ascii="Calibri" w:eastAsia="Calibri" w:hAnsi="Calibri" w:cs="Calibri"/>
          <w:sz w:val="20"/>
          <w:szCs w:val="20"/>
        </w:rPr>
        <w:t xml:space="preserve">Dicho documento podrá ser validado con posterioridad al acto de presentación de ofertas, a efecto de verificar el </w:t>
      </w:r>
      <w:proofErr w:type="spellStart"/>
      <w:r>
        <w:rPr>
          <w:rFonts w:ascii="Calibri" w:eastAsia="Calibri" w:hAnsi="Calibri" w:cs="Calibri"/>
          <w:sz w:val="20"/>
          <w:szCs w:val="20"/>
        </w:rPr>
        <w:t>RFC</w:t>
      </w:r>
      <w:proofErr w:type="spellEnd"/>
      <w:r>
        <w:rPr>
          <w:rFonts w:ascii="Calibri" w:eastAsia="Calibri" w:hAnsi="Calibri" w:cs="Calibri"/>
          <w:sz w:val="20"/>
          <w:szCs w:val="20"/>
        </w:rPr>
        <w:t xml:space="preserve"> a favor de quien se emitió, la fecha de emisión de la opinión y el sentido en el que se emitió, comprobando con ello que todos los datos coinciden con la opinión impresa entregada como parte de la propuesta técnica.</w:t>
      </w:r>
    </w:p>
    <w:p w:rsidR="00166288" w:rsidRDefault="00166288" w:rsidP="0016628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66288" w:rsidRPr="00166288" w:rsidRDefault="00166288" w:rsidP="00166288">
      <w:pPr>
        <w:numPr>
          <w:ilvl w:val="1"/>
          <w:numId w:val="28"/>
        </w:numPr>
        <w:pBdr>
          <w:top w:val="nil"/>
          <w:left w:val="nil"/>
          <w:bottom w:val="nil"/>
          <w:right w:val="nil"/>
          <w:between w:val="nil"/>
        </w:pBdr>
        <w:spacing w:line="240" w:lineRule="auto"/>
        <w:ind w:leftChars="0" w:left="0" w:right="48" w:firstLineChars="0" w:hanging="2"/>
        <w:jc w:val="both"/>
        <w:rPr>
          <w:rFonts w:ascii="Calibri" w:eastAsia="Calibri" w:hAnsi="Calibri" w:cs="Calibri"/>
          <w:color w:val="000000"/>
          <w:sz w:val="20"/>
          <w:szCs w:val="20"/>
        </w:rPr>
      </w:pPr>
      <w:r w:rsidRPr="00166288">
        <w:rPr>
          <w:rFonts w:ascii="Calibri" w:eastAsia="Calibri" w:hAnsi="Calibri" w:cs="Calibri"/>
          <w:color w:val="000000"/>
          <w:sz w:val="20"/>
          <w:szCs w:val="20"/>
        </w:rPr>
        <w:t xml:space="preserve">Anexo AB con los puntos solicitados según participe, preferentemente en hoja membretada del participante, con nombre y firma del representante o apoderado legal acreditado. </w:t>
      </w:r>
    </w:p>
    <w:p w:rsidR="00166288" w:rsidRDefault="00166288" w:rsidP="0016628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66288" w:rsidRPr="00166288" w:rsidRDefault="00166288" w:rsidP="00166288">
      <w:pPr>
        <w:numPr>
          <w:ilvl w:val="1"/>
          <w:numId w:val="28"/>
        </w:numPr>
        <w:pBdr>
          <w:top w:val="nil"/>
          <w:left w:val="nil"/>
          <w:bottom w:val="nil"/>
          <w:right w:val="nil"/>
          <w:between w:val="nil"/>
        </w:pBdr>
        <w:spacing w:line="240" w:lineRule="auto"/>
        <w:ind w:leftChars="0" w:left="0" w:right="48" w:firstLineChars="0" w:hanging="2"/>
        <w:jc w:val="both"/>
        <w:rPr>
          <w:rFonts w:ascii="Calibri" w:eastAsia="Calibri" w:hAnsi="Calibri" w:cs="Calibri"/>
          <w:color w:val="000000"/>
          <w:sz w:val="20"/>
          <w:szCs w:val="20"/>
        </w:rPr>
      </w:pPr>
      <w:r w:rsidRPr="00166288">
        <w:rPr>
          <w:rFonts w:ascii="Calibri" w:eastAsia="Calibri" w:hAnsi="Calibri" w:cs="Calibri"/>
          <w:color w:val="000000"/>
          <w:sz w:val="20"/>
          <w:szCs w:val="20"/>
        </w:rPr>
        <w:t>Acuse de recepción  de invitación según ANEXO F.</w:t>
      </w:r>
    </w:p>
    <w:p w:rsidR="00166288" w:rsidRDefault="00166288" w:rsidP="00166288">
      <w:pPr>
        <w:ind w:left="0" w:right="48" w:hanging="2"/>
        <w:jc w:val="both"/>
        <w:rPr>
          <w:rFonts w:ascii="Calibri" w:eastAsia="Calibri" w:hAnsi="Calibri" w:cs="Calibri"/>
          <w:sz w:val="20"/>
          <w:szCs w:val="20"/>
        </w:rPr>
      </w:pPr>
      <w:r>
        <w:rPr>
          <w:rFonts w:ascii="Calibri" w:eastAsia="Calibri" w:hAnsi="Calibri" w:cs="Calibri"/>
          <w:sz w:val="20"/>
          <w:szCs w:val="20"/>
        </w:rPr>
        <w:t xml:space="preserve"> </w:t>
      </w:r>
    </w:p>
    <w:p w:rsidR="00166288" w:rsidRPr="00034F6C" w:rsidRDefault="00166288" w:rsidP="00034F6C">
      <w:pPr>
        <w:numPr>
          <w:ilvl w:val="1"/>
          <w:numId w:val="28"/>
        </w:numPr>
        <w:pBdr>
          <w:top w:val="nil"/>
          <w:left w:val="nil"/>
          <w:bottom w:val="nil"/>
          <w:right w:val="nil"/>
          <w:between w:val="nil"/>
        </w:pBdr>
        <w:spacing w:line="240" w:lineRule="auto"/>
        <w:ind w:leftChars="0" w:left="0" w:right="48" w:firstLineChars="0" w:hanging="2"/>
        <w:jc w:val="both"/>
        <w:rPr>
          <w:rFonts w:ascii="Calibri" w:eastAsia="Calibri" w:hAnsi="Calibri" w:cs="Calibri"/>
          <w:color w:val="000000"/>
          <w:sz w:val="20"/>
          <w:szCs w:val="20"/>
        </w:rPr>
      </w:pPr>
      <w:r w:rsidRPr="00034F6C">
        <w:rPr>
          <w:rFonts w:ascii="Calibri" w:eastAsia="Calibri" w:hAnsi="Calibri" w:cs="Calibri"/>
          <w:color w:val="000000"/>
          <w:sz w:val="20"/>
          <w:szCs w:val="20"/>
        </w:rPr>
        <w:t>Oferta técnica por separado la cual se refiere a la presentación por escrito en hoja membretada de la empresa participante, donde mencione el total de partidas en que se participa en la presente licitación, con la descripción completa sin abreviaturas de lo solicitado por la convocante así como de lo ofertado por el licitante, en la cual deberá indicar marca y modelo versión o paquete y color ofertado, así como todos los datos solicitados en el formato correspondiente (ANEXO A), de conformidad con las especificaciones y características de los bienes señalados en el Anexo I de las presentes bases y debidamente firmado por la persona facultada.</w:t>
      </w:r>
    </w:p>
    <w:p w:rsidR="00166288" w:rsidRPr="00034F6C" w:rsidRDefault="00166288" w:rsidP="00034F6C">
      <w:pPr>
        <w:pBdr>
          <w:top w:val="nil"/>
          <w:left w:val="nil"/>
          <w:bottom w:val="nil"/>
          <w:right w:val="nil"/>
          <w:between w:val="nil"/>
        </w:pBdr>
        <w:spacing w:line="240" w:lineRule="auto"/>
        <w:ind w:leftChars="0" w:left="0" w:right="48" w:firstLineChars="0" w:firstLine="0"/>
        <w:jc w:val="both"/>
        <w:rPr>
          <w:rFonts w:ascii="Calibri" w:eastAsia="Calibri" w:hAnsi="Calibri" w:cs="Calibri"/>
          <w:color w:val="000000"/>
          <w:sz w:val="20"/>
          <w:szCs w:val="20"/>
        </w:rPr>
      </w:pPr>
    </w:p>
    <w:p w:rsidR="00166288" w:rsidRDefault="00166288" w:rsidP="00166288">
      <w:pPr>
        <w:numPr>
          <w:ilvl w:val="1"/>
          <w:numId w:val="28"/>
        </w:numPr>
        <w:pBdr>
          <w:top w:val="nil"/>
          <w:left w:val="nil"/>
          <w:bottom w:val="nil"/>
          <w:right w:val="nil"/>
          <w:between w:val="nil"/>
        </w:pBdr>
        <w:spacing w:line="240" w:lineRule="auto"/>
        <w:ind w:leftChars="0" w:left="0" w:right="48" w:firstLineChars="0" w:hanging="2"/>
        <w:jc w:val="both"/>
        <w:rPr>
          <w:rFonts w:ascii="Calibri" w:eastAsia="Calibri" w:hAnsi="Calibri" w:cs="Calibri"/>
          <w:color w:val="000000"/>
          <w:sz w:val="20"/>
          <w:szCs w:val="20"/>
        </w:rPr>
      </w:pPr>
      <w:r w:rsidRPr="00034F6C">
        <w:rPr>
          <w:rFonts w:ascii="Calibri" w:eastAsia="Calibri" w:hAnsi="Calibri" w:cs="Calibri"/>
          <w:color w:val="000000"/>
          <w:sz w:val="20"/>
          <w:szCs w:val="20"/>
        </w:rPr>
        <w:t xml:space="preserve">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o apoderado legal, por los períodos señalados en el anexo I, a entera satisfacción de Gobierno del Estado. </w:t>
      </w:r>
    </w:p>
    <w:p w:rsidR="00034F6C" w:rsidRPr="00034F6C" w:rsidRDefault="00034F6C" w:rsidP="00034F6C">
      <w:pPr>
        <w:pBdr>
          <w:top w:val="nil"/>
          <w:left w:val="nil"/>
          <w:bottom w:val="nil"/>
          <w:right w:val="nil"/>
          <w:between w:val="nil"/>
        </w:pBdr>
        <w:spacing w:line="240" w:lineRule="auto"/>
        <w:ind w:leftChars="0" w:left="0" w:right="48" w:firstLineChars="0" w:firstLine="0"/>
        <w:jc w:val="both"/>
        <w:rPr>
          <w:rFonts w:ascii="Calibri" w:eastAsia="Calibri" w:hAnsi="Calibri" w:cs="Calibri"/>
          <w:color w:val="000000"/>
          <w:sz w:val="20"/>
          <w:szCs w:val="20"/>
        </w:rPr>
      </w:pPr>
    </w:p>
    <w:p w:rsidR="00166288" w:rsidRDefault="00166288" w:rsidP="00166288">
      <w:pPr>
        <w:ind w:left="0" w:right="48" w:hanging="2"/>
        <w:jc w:val="both"/>
        <w:rPr>
          <w:rFonts w:ascii="Calibri" w:eastAsia="Calibri" w:hAnsi="Calibri" w:cs="Calibri"/>
          <w:sz w:val="20"/>
          <w:szCs w:val="20"/>
        </w:rPr>
      </w:pPr>
      <w:r w:rsidRPr="00630866">
        <w:rPr>
          <w:rFonts w:ascii="Calibri" w:eastAsia="Calibri" w:hAnsi="Calibri" w:cs="Calibri"/>
          <w:b/>
          <w:sz w:val="20"/>
          <w:szCs w:val="20"/>
        </w:rPr>
        <w:lastRenderedPageBreak/>
        <w:t>Nota</w:t>
      </w:r>
      <w:r>
        <w:rPr>
          <w:rFonts w:ascii="Calibri" w:eastAsia="Calibri" w:hAnsi="Calibri" w:cs="Calibri"/>
          <w:sz w:val="20"/>
          <w:szCs w:val="20"/>
        </w:rPr>
        <w:t>: En caso de que en el anexo I no se señale período de garantía, ésta deberá ser mínimo por un año.</w:t>
      </w:r>
    </w:p>
    <w:p w:rsidR="00166288" w:rsidRDefault="00166288" w:rsidP="00166288">
      <w:pPr>
        <w:ind w:left="0" w:right="48" w:hanging="2"/>
        <w:rPr>
          <w:rFonts w:ascii="Calibri" w:eastAsia="Calibri" w:hAnsi="Calibri" w:cs="Calibri"/>
          <w:sz w:val="20"/>
          <w:szCs w:val="20"/>
        </w:rPr>
      </w:pPr>
    </w:p>
    <w:p w:rsidR="00166288" w:rsidRDefault="00166288" w:rsidP="00166288">
      <w:pPr>
        <w:pStyle w:val="Textoindependiente3"/>
        <w:ind w:left="0" w:hanging="2"/>
        <w:rPr>
          <w:rFonts w:asciiTheme="majorHAnsi" w:hAnsiTheme="majorHAnsi"/>
          <w:b/>
          <w:sz w:val="22"/>
          <w:szCs w:val="22"/>
        </w:rPr>
      </w:pPr>
      <w:r w:rsidRPr="00156F41">
        <w:rPr>
          <w:rFonts w:asciiTheme="majorHAnsi" w:hAnsiTheme="majorHAnsi"/>
          <w:b/>
          <w:sz w:val="22"/>
          <w:szCs w:val="22"/>
        </w:rPr>
        <w:t>Requisitos adicionales para participar en Productos Hewlett Packard</w:t>
      </w:r>
      <w:r>
        <w:rPr>
          <w:rFonts w:asciiTheme="majorHAnsi" w:hAnsiTheme="majorHAnsi"/>
          <w:b/>
          <w:sz w:val="22"/>
          <w:szCs w:val="22"/>
        </w:rPr>
        <w:t>.</w:t>
      </w:r>
    </w:p>
    <w:p w:rsidR="00166288" w:rsidRPr="00156F41" w:rsidRDefault="00166288" w:rsidP="00166288">
      <w:pPr>
        <w:pStyle w:val="Textoindependiente3"/>
        <w:ind w:left="0" w:hanging="2"/>
        <w:rPr>
          <w:rFonts w:ascii="Calibri" w:hAnsi="Calibri"/>
          <w:sz w:val="22"/>
          <w:szCs w:val="22"/>
        </w:rPr>
      </w:pPr>
    </w:p>
    <w:p w:rsidR="00166288" w:rsidRPr="00034F6C" w:rsidRDefault="00166288" w:rsidP="00034F6C">
      <w:pPr>
        <w:numPr>
          <w:ilvl w:val="1"/>
          <w:numId w:val="28"/>
        </w:numPr>
        <w:pBdr>
          <w:top w:val="nil"/>
          <w:left w:val="nil"/>
          <w:bottom w:val="nil"/>
          <w:right w:val="nil"/>
          <w:between w:val="nil"/>
        </w:pBdr>
        <w:spacing w:line="240" w:lineRule="auto"/>
        <w:ind w:leftChars="0" w:left="0" w:right="48" w:firstLineChars="0" w:hanging="2"/>
        <w:jc w:val="both"/>
        <w:textDirection w:val="lrTb"/>
        <w:rPr>
          <w:rFonts w:ascii="Calibri" w:eastAsia="Calibri" w:hAnsi="Calibri" w:cs="Calibri"/>
          <w:color w:val="000000"/>
          <w:sz w:val="20"/>
          <w:szCs w:val="20"/>
        </w:rPr>
      </w:pPr>
      <w:r w:rsidRPr="00034F6C">
        <w:rPr>
          <w:rFonts w:ascii="Calibri" w:eastAsia="Calibri" w:hAnsi="Calibri" w:cs="Calibri"/>
          <w:color w:val="000000"/>
          <w:sz w:val="20"/>
          <w:szCs w:val="20"/>
        </w:rPr>
        <w:t xml:space="preserve">Carta original del Fabricante o Distribuidor Mayorista avalado por el Fabricante, en la cual señale que los bienes ofertados por el licitante participante son originales y 100% Nuevos en todas sus partes, incluyendo el o los modelos de equipo y número de parte correspondiente a los bienes solicitados. </w:t>
      </w:r>
    </w:p>
    <w:p w:rsidR="00166288" w:rsidRPr="00DA7CD7" w:rsidRDefault="00166288" w:rsidP="00166288">
      <w:pPr>
        <w:pStyle w:val="Textoindependiente3"/>
        <w:ind w:left="0" w:hanging="2"/>
        <w:rPr>
          <w:rFonts w:ascii="Calibri" w:hAnsi="Calibri"/>
          <w:sz w:val="22"/>
          <w:szCs w:val="22"/>
        </w:rPr>
      </w:pPr>
    </w:p>
    <w:p w:rsidR="00166288" w:rsidRDefault="00166288" w:rsidP="00166288">
      <w:pPr>
        <w:pStyle w:val="Textoindependiente3"/>
        <w:ind w:left="0" w:hanging="2"/>
        <w:rPr>
          <w:rFonts w:asciiTheme="majorHAnsi" w:hAnsiTheme="majorHAnsi"/>
          <w:b/>
          <w:sz w:val="22"/>
          <w:szCs w:val="22"/>
        </w:rPr>
      </w:pPr>
      <w:r w:rsidRPr="00DA7CD7">
        <w:rPr>
          <w:rFonts w:asciiTheme="majorHAnsi" w:hAnsiTheme="majorHAnsi"/>
          <w:b/>
          <w:sz w:val="22"/>
          <w:szCs w:val="22"/>
        </w:rPr>
        <w:t xml:space="preserve">Requisitos adicionales para participar en Productos </w:t>
      </w:r>
      <w:proofErr w:type="spellStart"/>
      <w:r w:rsidRPr="00DA7CD7">
        <w:rPr>
          <w:rFonts w:asciiTheme="majorHAnsi" w:hAnsiTheme="majorHAnsi"/>
          <w:b/>
          <w:sz w:val="22"/>
          <w:szCs w:val="22"/>
        </w:rPr>
        <w:t>Lexmark</w:t>
      </w:r>
      <w:proofErr w:type="spellEnd"/>
      <w:r>
        <w:rPr>
          <w:rFonts w:asciiTheme="majorHAnsi" w:hAnsiTheme="majorHAnsi"/>
          <w:b/>
          <w:sz w:val="22"/>
          <w:szCs w:val="22"/>
        </w:rPr>
        <w:t>.</w:t>
      </w:r>
    </w:p>
    <w:p w:rsidR="00166288" w:rsidRPr="00DA7CD7" w:rsidRDefault="00166288" w:rsidP="00166288">
      <w:pPr>
        <w:pStyle w:val="Textoindependiente3"/>
        <w:ind w:left="0" w:hanging="2"/>
        <w:rPr>
          <w:rFonts w:ascii="Calibri" w:hAnsi="Calibri"/>
          <w:sz w:val="22"/>
          <w:szCs w:val="22"/>
        </w:rPr>
      </w:pPr>
    </w:p>
    <w:p w:rsidR="00166288" w:rsidRPr="00034F6C" w:rsidRDefault="00166288" w:rsidP="00034F6C">
      <w:pPr>
        <w:numPr>
          <w:ilvl w:val="1"/>
          <w:numId w:val="28"/>
        </w:numPr>
        <w:pBdr>
          <w:top w:val="nil"/>
          <w:left w:val="nil"/>
          <w:bottom w:val="nil"/>
          <w:right w:val="nil"/>
          <w:between w:val="nil"/>
        </w:pBdr>
        <w:spacing w:line="240" w:lineRule="auto"/>
        <w:ind w:leftChars="0" w:left="0" w:right="48" w:firstLineChars="0" w:hanging="2"/>
        <w:jc w:val="both"/>
        <w:textDirection w:val="lrTb"/>
        <w:rPr>
          <w:rFonts w:ascii="Calibri" w:eastAsia="Calibri" w:hAnsi="Calibri" w:cs="Calibri"/>
          <w:color w:val="000000"/>
          <w:sz w:val="20"/>
          <w:szCs w:val="20"/>
        </w:rPr>
      </w:pPr>
      <w:r w:rsidRPr="00034F6C">
        <w:rPr>
          <w:rFonts w:ascii="Calibri" w:eastAsia="Calibri" w:hAnsi="Calibri" w:cs="Calibri"/>
          <w:color w:val="000000"/>
          <w:sz w:val="20"/>
          <w:szCs w:val="20"/>
        </w:rPr>
        <w:t xml:space="preserve">Carta original del Fabricante o Distribuidor Mayorista avalado por el Fabricante en la cual señale que los bienes ofertados por el licitante participante son originales y 100% Nuevos en todas sus partes, incluyendo el o los modelos de equipo y número de parte correspondiente a los bienes solicitados. </w:t>
      </w:r>
    </w:p>
    <w:p w:rsidR="00166288" w:rsidRPr="00034F6C" w:rsidRDefault="00166288" w:rsidP="00034F6C">
      <w:pPr>
        <w:pBdr>
          <w:top w:val="nil"/>
          <w:left w:val="nil"/>
          <w:bottom w:val="nil"/>
          <w:right w:val="nil"/>
          <w:between w:val="nil"/>
        </w:pBdr>
        <w:spacing w:line="240" w:lineRule="auto"/>
        <w:ind w:leftChars="0" w:left="0" w:right="48" w:firstLineChars="0" w:firstLine="0"/>
        <w:jc w:val="both"/>
        <w:rPr>
          <w:rFonts w:ascii="Calibri" w:eastAsia="Calibri" w:hAnsi="Calibri" w:cs="Calibri"/>
          <w:color w:val="000000"/>
          <w:sz w:val="20"/>
          <w:szCs w:val="20"/>
        </w:rPr>
      </w:pPr>
    </w:p>
    <w:p w:rsidR="00A067A9" w:rsidRPr="00034F6C" w:rsidRDefault="00166288" w:rsidP="00034F6C">
      <w:pPr>
        <w:numPr>
          <w:ilvl w:val="1"/>
          <w:numId w:val="28"/>
        </w:numPr>
        <w:pBdr>
          <w:top w:val="nil"/>
          <w:left w:val="nil"/>
          <w:bottom w:val="nil"/>
          <w:right w:val="nil"/>
          <w:between w:val="nil"/>
        </w:pBdr>
        <w:spacing w:line="240" w:lineRule="auto"/>
        <w:ind w:leftChars="0" w:left="0" w:right="48" w:firstLineChars="0" w:hanging="2"/>
        <w:jc w:val="both"/>
        <w:textDirection w:val="lrTb"/>
        <w:rPr>
          <w:rFonts w:ascii="Calibri" w:eastAsia="Calibri" w:hAnsi="Calibri" w:cs="Calibri"/>
          <w:color w:val="000000"/>
          <w:sz w:val="20"/>
          <w:szCs w:val="20"/>
        </w:rPr>
      </w:pPr>
      <w:r w:rsidRPr="00034F6C">
        <w:rPr>
          <w:rFonts w:ascii="Calibri" w:eastAsia="Calibri" w:hAnsi="Calibri" w:cs="Calibri"/>
          <w:color w:val="000000"/>
          <w:sz w:val="20"/>
          <w:szCs w:val="20"/>
        </w:rPr>
        <w:t xml:space="preserve">Carta original del Fabricante o Distribuidor Mayorista avalado por el Fabricante en la cual señale que los bienes ofertados pueden ser instalados en los equipos correspondientes, sin ningún riesgo para los mismos. Dicha carta deberá ser suscrita por el representante legal autorizado para la emisión de dicha carta. </w:t>
      </w:r>
    </w:p>
    <w:p w:rsidR="00A067A9" w:rsidRDefault="00A067A9">
      <w:pPr>
        <w:pBdr>
          <w:top w:val="nil"/>
          <w:left w:val="nil"/>
          <w:bottom w:val="nil"/>
          <w:right w:val="nil"/>
          <w:between w:val="nil"/>
        </w:pBdr>
        <w:tabs>
          <w:tab w:val="left" w:pos="851"/>
        </w:tabs>
        <w:spacing w:line="240" w:lineRule="auto"/>
        <w:ind w:left="0" w:hanging="2"/>
        <w:jc w:val="both"/>
        <w:rPr>
          <w:rFonts w:ascii="Calibri" w:eastAsia="Calibri" w:hAnsi="Calibri" w:cs="Calibri"/>
          <w:b/>
          <w:color w:val="000000"/>
          <w:sz w:val="20"/>
          <w:szCs w:val="20"/>
        </w:rPr>
      </w:pPr>
    </w:p>
    <w:p w:rsidR="00A067A9" w:rsidRDefault="000C616C">
      <w:pPr>
        <w:widowControl w:val="0"/>
        <w:ind w:left="0" w:hanging="2"/>
        <w:jc w:val="both"/>
        <w:rPr>
          <w:rFonts w:ascii="Calibri" w:eastAsia="Calibri" w:hAnsi="Calibri" w:cs="Calibri"/>
          <w:sz w:val="20"/>
          <w:szCs w:val="20"/>
        </w:rPr>
      </w:pPr>
      <w:r>
        <w:rPr>
          <w:rFonts w:ascii="Calibri" w:eastAsia="Calibri" w:hAnsi="Calibri" w:cs="Calibri"/>
          <w:sz w:val="20"/>
          <w:szCs w:val="20"/>
        </w:rPr>
        <w:t>Los participantes adjudicados deberán obtener o en su caso actualizar al 202</w:t>
      </w:r>
      <w:r w:rsidR="00034F6C">
        <w:rPr>
          <w:rFonts w:ascii="Calibri" w:eastAsia="Calibri" w:hAnsi="Calibri" w:cs="Calibri"/>
          <w:sz w:val="20"/>
          <w:szCs w:val="20"/>
        </w:rPr>
        <w:t>2</w:t>
      </w:r>
      <w:r>
        <w:rPr>
          <w:rFonts w:ascii="Calibri" w:eastAsia="Calibri" w:hAnsi="Calibri" w:cs="Calibri"/>
          <w:sz w:val="20"/>
          <w:szCs w:val="20"/>
        </w:rPr>
        <w:t xml:space="preserve"> su registro en el Padrón de Proveedores de la Administración Pública Estatal., lo cual podrá realizar a través de las páginas: </w:t>
      </w:r>
      <w:hyperlink r:id="rId20">
        <w:r>
          <w:rPr>
            <w:rFonts w:ascii="Calibri" w:eastAsia="Calibri" w:hAnsi="Calibri" w:cs="Calibri"/>
            <w:sz w:val="20"/>
            <w:szCs w:val="20"/>
          </w:rPr>
          <w:t>http://dgrmsg.guanajuato.gob.mx/adquisiciones.gto</w:t>
        </w:r>
      </w:hyperlink>
      <w:r>
        <w:rPr>
          <w:rFonts w:ascii="Calibri" w:eastAsia="Calibri" w:hAnsi="Calibri" w:cs="Calibri"/>
          <w:sz w:val="20"/>
          <w:szCs w:val="20"/>
        </w:rPr>
        <w:t xml:space="preserve"> y </w:t>
      </w:r>
      <w:hyperlink r:id="rId21">
        <w:r>
          <w:rPr>
            <w:rFonts w:ascii="Calibri" w:eastAsia="Calibri" w:hAnsi="Calibri" w:cs="Calibri"/>
            <w:sz w:val="20"/>
            <w:szCs w:val="20"/>
          </w:rPr>
          <w:t>http://sfadas.guanajuato.gob.mx/compras.</w:t>
        </w:r>
      </w:hyperlink>
    </w:p>
    <w:p w:rsidR="00A067A9" w:rsidRDefault="00A067A9">
      <w:pPr>
        <w:pBdr>
          <w:top w:val="nil"/>
          <w:left w:val="nil"/>
          <w:bottom w:val="nil"/>
          <w:right w:val="nil"/>
          <w:between w:val="nil"/>
        </w:pBdr>
        <w:spacing w:line="240" w:lineRule="auto"/>
        <w:ind w:left="0" w:hanging="2"/>
        <w:jc w:val="both"/>
        <w:rPr>
          <w:rFonts w:ascii="Calibri" w:eastAsia="Calibri" w:hAnsi="Calibri" w:cs="Calibri"/>
          <w:sz w:val="20"/>
          <w:szCs w:val="20"/>
        </w:rPr>
      </w:pPr>
    </w:p>
    <w:p w:rsidR="00A067A9" w:rsidRDefault="000C616C">
      <w:pPr>
        <w:pBdr>
          <w:top w:val="nil"/>
          <w:left w:val="nil"/>
          <w:bottom w:val="nil"/>
          <w:right w:val="nil"/>
          <w:between w:val="nil"/>
        </w:pBdr>
        <w:spacing w:before="2" w:after="2" w:line="240" w:lineRule="auto"/>
        <w:ind w:left="0" w:right="48" w:hanging="2"/>
        <w:jc w:val="both"/>
        <w:rPr>
          <w:rFonts w:ascii="Calibri" w:eastAsia="Calibri" w:hAnsi="Calibri" w:cs="Calibri"/>
          <w:b/>
          <w:i/>
          <w:sz w:val="20"/>
          <w:szCs w:val="20"/>
        </w:rPr>
      </w:pPr>
      <w:r>
        <w:rPr>
          <w:rFonts w:ascii="Calibri" w:eastAsia="Calibri" w:hAnsi="Calibri" w:cs="Calibri"/>
          <w:b/>
          <w:i/>
          <w:sz w:val="20"/>
          <w:szCs w:val="20"/>
        </w:rPr>
        <w:t>Los participantes que cuenten con su registro en el Padrón de Proveedores de la Administración Pública Estatal actualizado al 202</w:t>
      </w:r>
      <w:r w:rsidR="00034F6C">
        <w:rPr>
          <w:rFonts w:ascii="Calibri" w:eastAsia="Calibri" w:hAnsi="Calibri" w:cs="Calibri"/>
          <w:b/>
          <w:i/>
          <w:sz w:val="20"/>
          <w:szCs w:val="20"/>
        </w:rPr>
        <w:t>2</w:t>
      </w:r>
      <w:r>
        <w:rPr>
          <w:rFonts w:ascii="Calibri" w:eastAsia="Calibri" w:hAnsi="Calibri" w:cs="Calibri"/>
          <w:b/>
          <w:i/>
          <w:sz w:val="20"/>
          <w:szCs w:val="20"/>
        </w:rPr>
        <w:t>, deberán presentar impresión de la credencial electrónica con código bidimensional actualizada al 202</w:t>
      </w:r>
      <w:r w:rsidR="00034F6C">
        <w:rPr>
          <w:rFonts w:ascii="Calibri" w:eastAsia="Calibri" w:hAnsi="Calibri" w:cs="Calibri"/>
          <w:b/>
          <w:i/>
          <w:sz w:val="20"/>
          <w:szCs w:val="20"/>
        </w:rPr>
        <w:t>2</w:t>
      </w:r>
      <w:r>
        <w:rPr>
          <w:rFonts w:ascii="Calibri" w:eastAsia="Calibri" w:hAnsi="Calibri" w:cs="Calibri"/>
          <w:b/>
          <w:i/>
          <w:sz w:val="20"/>
          <w:szCs w:val="20"/>
        </w:rPr>
        <w:t xml:space="preserve"> que emite el portal del padrón de proveedores, dentro del sobre de su oferta técnica, eximiéndoles en ese caso de presentar los documento</w:t>
      </w:r>
      <w:r w:rsidR="00034F6C">
        <w:rPr>
          <w:rFonts w:ascii="Calibri" w:eastAsia="Calibri" w:hAnsi="Calibri" w:cs="Calibri"/>
          <w:b/>
          <w:i/>
          <w:sz w:val="20"/>
          <w:szCs w:val="20"/>
        </w:rPr>
        <w:t>s solicitados en los puntos 1.1 y</w:t>
      </w:r>
      <w:r>
        <w:rPr>
          <w:rFonts w:ascii="Calibri" w:eastAsia="Calibri" w:hAnsi="Calibri" w:cs="Calibri"/>
          <w:b/>
          <w:i/>
          <w:sz w:val="20"/>
          <w:szCs w:val="20"/>
        </w:rPr>
        <w:t xml:space="preserve"> 1.2</w:t>
      </w:r>
      <w:r w:rsidR="00034F6C">
        <w:rPr>
          <w:rFonts w:ascii="Calibri" w:eastAsia="Calibri" w:hAnsi="Calibri" w:cs="Calibri"/>
          <w:b/>
          <w:i/>
          <w:sz w:val="20"/>
          <w:szCs w:val="20"/>
        </w:rPr>
        <w:t>, del apartado B presentación de ofertas de manera presencial,</w:t>
      </w:r>
      <w:r>
        <w:rPr>
          <w:rFonts w:ascii="Calibri" w:eastAsia="Calibri" w:hAnsi="Calibri" w:cs="Calibri"/>
          <w:b/>
          <w:i/>
          <w:sz w:val="20"/>
          <w:szCs w:val="20"/>
        </w:rPr>
        <w:t xml:space="preserve">  siempre y cuando las proposiciones técnica y económica, sean firmadas por la persona que se encuentra registrada en dicho padrón como representante o apoderado legal de la participante. Lo anterior se sujeta a lo señalado en el título cuarto, capítulo único, relativo al Padrón Estatal de Proveedores de la Ley.</w:t>
      </w:r>
    </w:p>
    <w:p w:rsidR="00A067A9" w:rsidRDefault="00A067A9">
      <w:pPr>
        <w:pBdr>
          <w:top w:val="nil"/>
          <w:left w:val="nil"/>
          <w:bottom w:val="nil"/>
          <w:right w:val="nil"/>
          <w:between w:val="nil"/>
        </w:pBdr>
        <w:spacing w:before="2" w:after="2" w:line="240" w:lineRule="auto"/>
        <w:ind w:left="0" w:right="48" w:hanging="2"/>
        <w:jc w:val="both"/>
        <w:rPr>
          <w:rFonts w:ascii="Calibri" w:eastAsia="Calibri" w:hAnsi="Calibri" w:cs="Calibri"/>
          <w:color w:val="000000"/>
          <w:sz w:val="20"/>
          <w:szCs w:val="20"/>
        </w:rPr>
      </w:pPr>
    </w:p>
    <w:p w:rsidR="00A067A9" w:rsidRDefault="000C616C">
      <w:pPr>
        <w:ind w:left="0" w:right="48"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A067A9" w:rsidRDefault="00A067A9">
      <w:pPr>
        <w:ind w:left="0" w:right="48" w:hanging="2"/>
        <w:jc w:val="both"/>
        <w:rPr>
          <w:rFonts w:ascii="Calibri" w:eastAsia="Calibri" w:hAnsi="Calibri" w:cs="Calibri"/>
          <w:sz w:val="20"/>
          <w:szCs w:val="20"/>
        </w:rPr>
      </w:pPr>
    </w:p>
    <w:p w:rsidR="00A067A9" w:rsidRDefault="000C616C">
      <w:pPr>
        <w:ind w:left="0" w:right="48" w:hanging="2"/>
        <w:jc w:val="both"/>
        <w:rPr>
          <w:rFonts w:ascii="Calibri" w:eastAsia="Calibri" w:hAnsi="Calibri" w:cs="Calibri"/>
          <w:sz w:val="20"/>
          <w:szCs w:val="20"/>
        </w:rPr>
      </w:pPr>
      <w:r>
        <w:rPr>
          <w:rFonts w:ascii="Calibri" w:eastAsia="Calibri" w:hAnsi="Calibri" w:cs="Calibri"/>
          <w:color w:val="000000"/>
          <w:sz w:val="20"/>
          <w:szCs w:val="20"/>
        </w:rPr>
        <w:t xml:space="preserve">No se deberán indicar montos económicos en la oferta </w:t>
      </w:r>
      <w:r w:rsidRPr="00034F6C">
        <w:rPr>
          <w:rFonts w:ascii="Calibri" w:eastAsia="Calibri" w:hAnsi="Calibri" w:cs="Calibri"/>
          <w:color w:val="000000"/>
          <w:sz w:val="20"/>
          <w:szCs w:val="20"/>
        </w:rPr>
        <w:t>técnica (Anexo A),</w:t>
      </w:r>
      <w:r>
        <w:rPr>
          <w:rFonts w:ascii="Calibri" w:eastAsia="Calibri" w:hAnsi="Calibri" w:cs="Calibri"/>
          <w:color w:val="000000"/>
          <w:sz w:val="20"/>
          <w:szCs w:val="20"/>
        </w:rPr>
        <w:t xml:space="preserve"> además de que deberá presentar preferentemente todos los documentos generados por el participante en papel membretado de la empresa, en su caso del fabricante o distribuidor mayorista, debidamente firmados por el representante legal acreditado</w:t>
      </w:r>
      <w:r>
        <w:rPr>
          <w:rFonts w:ascii="Calibri" w:eastAsia="Calibri" w:hAnsi="Calibri" w:cs="Calibri"/>
          <w:sz w:val="20"/>
          <w:szCs w:val="20"/>
        </w:rPr>
        <w:t>.</w:t>
      </w:r>
    </w:p>
    <w:p w:rsidR="00A067A9" w:rsidRDefault="00A067A9">
      <w:pPr>
        <w:ind w:left="0" w:right="48" w:hanging="2"/>
        <w:jc w:val="both"/>
        <w:rPr>
          <w:rFonts w:ascii="Calibri" w:eastAsia="Calibri" w:hAnsi="Calibri" w:cs="Calibri"/>
          <w:sz w:val="20"/>
          <w:szCs w:val="20"/>
        </w:rPr>
      </w:pPr>
    </w:p>
    <w:p w:rsidR="00A067A9" w:rsidRDefault="000C616C">
      <w:pPr>
        <w:numPr>
          <w:ilvl w:val="0"/>
          <w:numId w:val="7"/>
        </w:numPr>
        <w:pBdr>
          <w:top w:val="nil"/>
          <w:left w:val="nil"/>
          <w:bottom w:val="nil"/>
          <w:right w:val="nil"/>
          <w:between w:val="nil"/>
        </w:pBdr>
        <w:spacing w:line="240" w:lineRule="auto"/>
        <w:ind w:left="0" w:hanging="2"/>
        <w:rPr>
          <w:rFonts w:ascii="Calibri" w:eastAsia="Calibri" w:hAnsi="Calibri" w:cs="Calibri"/>
          <w:b/>
          <w:color w:val="000000"/>
          <w:sz w:val="20"/>
          <w:szCs w:val="20"/>
        </w:rPr>
      </w:pPr>
      <w:r>
        <w:rPr>
          <w:rFonts w:ascii="Calibri" w:eastAsia="Calibri" w:hAnsi="Calibri" w:cs="Calibri"/>
          <w:b/>
          <w:color w:val="000000"/>
          <w:sz w:val="20"/>
          <w:szCs w:val="20"/>
        </w:rPr>
        <w:t>Proposición económica:</w:t>
      </w:r>
    </w:p>
    <w:p w:rsidR="00A067A9" w:rsidRDefault="00A067A9">
      <w:pPr>
        <w:pBdr>
          <w:top w:val="nil"/>
          <w:left w:val="nil"/>
          <w:bottom w:val="nil"/>
          <w:right w:val="nil"/>
          <w:between w:val="nil"/>
        </w:pBdr>
        <w:spacing w:line="240" w:lineRule="auto"/>
        <w:ind w:left="0" w:hanging="2"/>
        <w:rPr>
          <w:rFonts w:ascii="Calibri" w:eastAsia="Calibri" w:hAnsi="Calibri" w:cs="Calibri"/>
          <w:b/>
          <w:color w:val="000000"/>
          <w:sz w:val="20"/>
          <w:szCs w:val="20"/>
        </w:rPr>
      </w:pPr>
    </w:p>
    <w:p w:rsidR="00A067A9" w:rsidRDefault="000C616C">
      <w:pPr>
        <w:ind w:left="0" w:right="-376" w:hanging="2"/>
        <w:jc w:val="both"/>
        <w:rPr>
          <w:rFonts w:ascii="Calibri" w:eastAsia="Calibri" w:hAnsi="Calibri" w:cs="Calibri"/>
          <w:sz w:val="20"/>
          <w:szCs w:val="20"/>
        </w:rPr>
      </w:pPr>
      <w:r>
        <w:rPr>
          <w:rFonts w:ascii="Calibri" w:eastAsia="Calibri" w:hAnsi="Calibri" w:cs="Calibri"/>
          <w:b/>
          <w:smallCaps/>
          <w:sz w:val="20"/>
          <w:szCs w:val="20"/>
          <w:u w:val="single"/>
        </w:rPr>
        <w:t>PARA LA PROPOSICIÓN ECONÓMICA DEBERÁ PRESENTAR  LO SIGUIENTE</w:t>
      </w:r>
      <w:r>
        <w:rPr>
          <w:rFonts w:ascii="Calibri" w:eastAsia="Calibri" w:hAnsi="Calibri" w:cs="Calibri"/>
          <w:b/>
          <w:smallCaps/>
          <w:sz w:val="20"/>
          <w:szCs w:val="20"/>
        </w:rPr>
        <w:t>:</w:t>
      </w:r>
    </w:p>
    <w:p w:rsidR="00A067A9" w:rsidRDefault="00A067A9">
      <w:pPr>
        <w:ind w:left="0" w:right="48" w:hanging="2"/>
        <w:jc w:val="both"/>
        <w:rPr>
          <w:rFonts w:ascii="Calibri" w:eastAsia="Calibri" w:hAnsi="Calibri" w:cs="Calibri"/>
          <w:sz w:val="20"/>
          <w:szCs w:val="20"/>
        </w:rPr>
      </w:pPr>
    </w:p>
    <w:p w:rsidR="00A067A9" w:rsidRDefault="00034F6C">
      <w:pPr>
        <w:ind w:left="0" w:right="48" w:hanging="2"/>
        <w:jc w:val="both"/>
        <w:rPr>
          <w:rFonts w:ascii="Calibri" w:eastAsia="Calibri" w:hAnsi="Calibri" w:cs="Calibri"/>
          <w:sz w:val="20"/>
          <w:szCs w:val="20"/>
          <w:highlight w:val="yellow"/>
        </w:rPr>
      </w:pPr>
      <w:r>
        <w:rPr>
          <w:rFonts w:ascii="Calibri" w:eastAsia="Calibri" w:hAnsi="Calibri" w:cs="Calibri"/>
          <w:sz w:val="20"/>
          <w:szCs w:val="20"/>
        </w:rPr>
        <w:lastRenderedPageBreak/>
        <w:t>2</w:t>
      </w:r>
      <w:r w:rsidR="000C616C">
        <w:rPr>
          <w:rFonts w:ascii="Calibri" w:eastAsia="Calibri" w:hAnsi="Calibri" w:cs="Calibri"/>
          <w:sz w:val="20"/>
          <w:szCs w:val="20"/>
        </w:rPr>
        <w:t xml:space="preserve">.1 Oferta económica presentada preferentemente en hoja membretada de la empresa participante donde señale las partidas de los bienes en que participa en la presente invitación, sin tachaduras ni enmendaduras debidamente firmadas por el representante o apoderado legal, con la descripción completa sin abreviaturas de lo solicitado por la convocante así como lo ofertado por el participante, en la cual deberá indicar marca y modelo ofertados en caso de que aplique, que deberán ser presentadas en </w:t>
      </w:r>
      <w:r w:rsidR="000C616C">
        <w:rPr>
          <w:rFonts w:ascii="Calibri" w:eastAsia="Calibri" w:hAnsi="Calibri" w:cs="Calibri"/>
          <w:sz w:val="20"/>
          <w:szCs w:val="20"/>
          <w:u w:val="single"/>
        </w:rPr>
        <w:t>moneda nacional</w:t>
      </w:r>
      <w:r w:rsidR="000C616C">
        <w:rPr>
          <w:rFonts w:ascii="Calibri" w:eastAsia="Calibri" w:hAnsi="Calibri" w:cs="Calibri"/>
          <w:sz w:val="20"/>
          <w:szCs w:val="20"/>
        </w:rPr>
        <w:t xml:space="preserve">, con precios unitarios incluyendo el I.V.A. e indicando de preferencia el gran total de su oferta, las cuales incluirán cualquier impuesto, derecho o gasto necesario para el cumplimiento del suministro, garantías y demás términos de la presente invitación. </w:t>
      </w:r>
      <w:r w:rsidR="000C616C">
        <w:rPr>
          <w:rFonts w:ascii="Calibri" w:eastAsia="Calibri" w:hAnsi="Calibri" w:cs="Calibri"/>
          <w:b/>
          <w:sz w:val="20"/>
          <w:szCs w:val="20"/>
        </w:rPr>
        <w:t>(Anexo B).</w:t>
      </w:r>
    </w:p>
    <w:p w:rsidR="00A067A9" w:rsidRDefault="00A067A9">
      <w:pPr>
        <w:pBdr>
          <w:top w:val="nil"/>
          <w:left w:val="nil"/>
          <w:bottom w:val="nil"/>
          <w:right w:val="nil"/>
          <w:between w:val="nil"/>
        </w:pBdr>
        <w:spacing w:line="240" w:lineRule="auto"/>
        <w:ind w:left="0" w:hanging="2"/>
        <w:jc w:val="both"/>
        <w:rPr>
          <w:rFonts w:ascii="Calibri" w:eastAsia="Calibri" w:hAnsi="Calibri" w:cs="Calibri"/>
          <w:b/>
          <w:color w:val="000000"/>
          <w:sz w:val="20"/>
          <w:szCs w:val="20"/>
        </w:rPr>
      </w:pPr>
    </w:p>
    <w:p w:rsidR="00A067A9" w:rsidRDefault="000C616C">
      <w:pPr>
        <w:pBdr>
          <w:top w:val="nil"/>
          <w:left w:val="nil"/>
          <w:bottom w:val="nil"/>
          <w:right w:val="nil"/>
          <w:between w:val="nil"/>
        </w:pBdr>
        <w:spacing w:line="240" w:lineRule="auto"/>
        <w:ind w:left="0" w:hanging="2"/>
        <w:jc w:val="both"/>
        <w:rPr>
          <w:rFonts w:ascii="Calibri" w:eastAsia="Calibri" w:hAnsi="Calibri" w:cs="Calibri"/>
          <w:b/>
          <w:sz w:val="20"/>
          <w:szCs w:val="20"/>
        </w:rPr>
      </w:pPr>
      <w:r>
        <w:rPr>
          <w:rFonts w:ascii="Calibri" w:eastAsia="Calibri" w:hAnsi="Calibri" w:cs="Calibri"/>
          <w:b/>
          <w:sz w:val="20"/>
          <w:szCs w:val="20"/>
        </w:rPr>
        <w:t>Las cantidades descritas en su oferta deberán establecerse en número y letra, en el entendido que si existe algún error, prevalecerá la cantidad estipulada en letra.</w:t>
      </w:r>
    </w:p>
    <w:p w:rsidR="00A067A9" w:rsidRDefault="00A067A9">
      <w:pPr>
        <w:ind w:left="0" w:right="48" w:hanging="2"/>
        <w:jc w:val="both"/>
        <w:rPr>
          <w:rFonts w:ascii="Calibri" w:eastAsia="Calibri" w:hAnsi="Calibri" w:cs="Calibri"/>
          <w:sz w:val="20"/>
          <w:szCs w:val="20"/>
          <w:highlight w:val="yellow"/>
        </w:rPr>
      </w:pPr>
    </w:p>
    <w:p w:rsidR="00A067A9" w:rsidRDefault="00034F6C">
      <w:pPr>
        <w:ind w:left="0" w:right="48" w:hanging="2"/>
        <w:jc w:val="both"/>
        <w:rPr>
          <w:rFonts w:ascii="Calibri" w:eastAsia="Calibri" w:hAnsi="Calibri" w:cs="Calibri"/>
          <w:sz w:val="20"/>
          <w:szCs w:val="20"/>
          <w:highlight w:val="yellow"/>
        </w:rPr>
      </w:pPr>
      <w:r>
        <w:rPr>
          <w:rFonts w:ascii="Calibri" w:eastAsia="Calibri" w:hAnsi="Calibri" w:cs="Calibri"/>
          <w:sz w:val="20"/>
          <w:szCs w:val="20"/>
        </w:rPr>
        <w:t>2</w:t>
      </w:r>
      <w:r w:rsidR="000C616C">
        <w:rPr>
          <w:rFonts w:ascii="Calibri" w:eastAsia="Calibri" w:hAnsi="Calibri" w:cs="Calibri"/>
          <w:sz w:val="20"/>
          <w:szCs w:val="20"/>
        </w:rPr>
        <w:t>.2 Deberá contener la leyenda “Precio Firme hasta la entrega total de los bienes, independientemente de la fluctuación cambiaria del peso frente a otra moneda de curso legal en el extranjero”.</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A067A9" w:rsidRDefault="00034F6C">
      <w:pPr>
        <w:ind w:left="0" w:right="48" w:hanging="2"/>
        <w:jc w:val="both"/>
        <w:rPr>
          <w:rFonts w:ascii="Calibri" w:eastAsia="Calibri" w:hAnsi="Calibri" w:cs="Calibri"/>
          <w:sz w:val="20"/>
          <w:szCs w:val="20"/>
          <w:highlight w:val="yellow"/>
        </w:rPr>
      </w:pPr>
      <w:r>
        <w:rPr>
          <w:rFonts w:ascii="Calibri" w:eastAsia="Calibri" w:hAnsi="Calibri" w:cs="Calibri"/>
          <w:sz w:val="20"/>
          <w:szCs w:val="20"/>
        </w:rPr>
        <w:t>2</w:t>
      </w:r>
      <w:r w:rsidR="000C616C">
        <w:rPr>
          <w:rFonts w:ascii="Calibri" w:eastAsia="Calibri" w:hAnsi="Calibri" w:cs="Calibri"/>
          <w:sz w:val="20"/>
          <w:szCs w:val="20"/>
        </w:rPr>
        <w:t>.3 El participante deberá presentar una sola oferta económica por partida, cotizando la cantidad  total de bienes y/o  equipos y/o servicios, solicitados según las partidas en que participe, en caso contrario será descalificada su propuesta en esa partida.</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A067A9" w:rsidRDefault="00034F6C">
      <w:pPr>
        <w:ind w:left="0" w:right="48" w:hanging="2"/>
        <w:jc w:val="both"/>
        <w:rPr>
          <w:rFonts w:ascii="Calibri" w:eastAsia="Calibri" w:hAnsi="Calibri" w:cs="Calibri"/>
          <w:sz w:val="20"/>
          <w:szCs w:val="20"/>
          <w:highlight w:val="yellow"/>
        </w:rPr>
      </w:pPr>
      <w:r>
        <w:rPr>
          <w:rFonts w:ascii="Calibri" w:eastAsia="Calibri" w:hAnsi="Calibri" w:cs="Calibri"/>
          <w:sz w:val="20"/>
          <w:szCs w:val="20"/>
        </w:rPr>
        <w:t>2</w:t>
      </w:r>
      <w:r w:rsidR="000C616C">
        <w:rPr>
          <w:rFonts w:ascii="Calibri" w:eastAsia="Calibri" w:hAnsi="Calibri" w:cs="Calibri"/>
          <w:sz w:val="20"/>
          <w:szCs w:val="20"/>
        </w:rPr>
        <w:t>.5 El participante deberá cotizar la cantidad total de bienes, así como los bienes solicitados según la partida en que participe.</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A067A9" w:rsidRDefault="000C616C">
      <w:pPr>
        <w:ind w:left="0" w:right="48" w:hanging="2"/>
        <w:jc w:val="both"/>
        <w:rPr>
          <w:rFonts w:ascii="Calibri" w:eastAsia="Calibri" w:hAnsi="Calibri" w:cs="Calibri"/>
          <w:sz w:val="20"/>
          <w:szCs w:val="20"/>
          <w:highlight w:val="yellow"/>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A067A9" w:rsidRDefault="00A067A9">
      <w:pPr>
        <w:ind w:left="0" w:right="-342" w:hanging="2"/>
        <w:jc w:val="both"/>
        <w:rPr>
          <w:rFonts w:ascii="Calibri" w:eastAsia="Calibri" w:hAnsi="Calibri" w:cs="Calibri"/>
          <w:sz w:val="20"/>
          <w:szCs w:val="20"/>
        </w:rPr>
      </w:pPr>
    </w:p>
    <w:p w:rsidR="00A067A9" w:rsidRDefault="000C616C">
      <w:pPr>
        <w:shd w:val="clear" w:color="auto" w:fill="404040"/>
        <w:ind w:left="0" w:right="-94" w:hanging="2"/>
        <w:jc w:val="center"/>
        <w:rPr>
          <w:rFonts w:ascii="Calibri" w:eastAsia="Calibri" w:hAnsi="Calibri" w:cs="Calibri"/>
          <w:color w:val="FFFFFF"/>
          <w:sz w:val="20"/>
          <w:szCs w:val="20"/>
        </w:rPr>
      </w:pPr>
      <w:r>
        <w:rPr>
          <w:rFonts w:ascii="Calibri" w:eastAsia="Calibri" w:hAnsi="Calibri" w:cs="Calibri"/>
          <w:b/>
          <w:color w:val="FFFFFF"/>
          <w:sz w:val="20"/>
          <w:szCs w:val="20"/>
        </w:rPr>
        <w:t>III. EVALUACIÓN DE OFERTAS</w:t>
      </w:r>
    </w:p>
    <w:p w:rsidR="00A067A9" w:rsidRDefault="000C616C">
      <w:pPr>
        <w:ind w:left="0" w:hanging="2"/>
        <w:jc w:val="both"/>
        <w:rPr>
          <w:rFonts w:ascii="Calibri" w:eastAsia="Calibri" w:hAnsi="Calibri" w:cs="Calibri"/>
          <w:sz w:val="20"/>
          <w:szCs w:val="20"/>
        </w:rPr>
      </w:pPr>
      <w:r>
        <w:rPr>
          <w:rFonts w:ascii="Calibri" w:eastAsia="Calibri" w:hAnsi="Calibri" w:cs="Calibri"/>
          <w:sz w:val="20"/>
          <w:szCs w:val="20"/>
        </w:rPr>
        <w:t xml:space="preserve">Las proposiciones deberán conformarse por los documentos solicitados en cada uno de los </w:t>
      </w:r>
      <w:proofErr w:type="spellStart"/>
      <w:r>
        <w:rPr>
          <w:rFonts w:ascii="Calibri" w:eastAsia="Calibri" w:hAnsi="Calibri" w:cs="Calibri"/>
          <w:sz w:val="20"/>
          <w:szCs w:val="20"/>
        </w:rPr>
        <w:t>subapartados</w:t>
      </w:r>
      <w:proofErr w:type="spellEnd"/>
      <w:r>
        <w:rPr>
          <w:rFonts w:ascii="Calibri" w:eastAsia="Calibri" w:hAnsi="Calibri" w:cs="Calibri"/>
          <w:sz w:val="20"/>
          <w:szCs w:val="20"/>
        </w:rPr>
        <w:t xml:space="preserve"> del Apartado II. Presentación de ofertas, utilizando los formatos mencionados en la presente invitación y conforme a lo siguiente:</w:t>
      </w:r>
    </w:p>
    <w:p w:rsidR="00A067A9" w:rsidRDefault="00A067A9" w:rsidP="00C428A2">
      <w:pPr>
        <w:ind w:left="0" w:hanging="2"/>
        <w:rPr>
          <w:rFonts w:ascii="Calibri" w:eastAsia="Calibri" w:hAnsi="Calibri" w:cs="Calibri"/>
          <w:sz w:val="20"/>
          <w:szCs w:val="20"/>
        </w:rPr>
      </w:pPr>
    </w:p>
    <w:p w:rsidR="00A067A9" w:rsidRDefault="000C616C" w:rsidP="00C428A2">
      <w:pPr>
        <w:ind w:left="0" w:hanging="2"/>
        <w:jc w:val="both"/>
        <w:rPr>
          <w:rFonts w:ascii="Calibri" w:eastAsia="Calibri" w:hAnsi="Calibri" w:cs="Calibri"/>
          <w:b/>
          <w:sz w:val="20"/>
          <w:szCs w:val="20"/>
        </w:rPr>
      </w:pPr>
      <w:r>
        <w:rPr>
          <w:rFonts w:ascii="Calibri" w:eastAsia="Calibri" w:hAnsi="Calibri" w:cs="Calibri"/>
          <w:b/>
          <w:sz w:val="20"/>
          <w:szCs w:val="20"/>
        </w:rPr>
        <w:t>1 Documentación Legal</w:t>
      </w:r>
    </w:p>
    <w:p w:rsidR="00A067A9" w:rsidRDefault="000C616C" w:rsidP="00C428A2">
      <w:pPr>
        <w:ind w:left="0" w:hanging="2"/>
        <w:jc w:val="both"/>
        <w:rPr>
          <w:rFonts w:ascii="Calibri" w:eastAsia="Calibri" w:hAnsi="Calibri" w:cs="Calibri"/>
          <w:b/>
          <w:sz w:val="20"/>
          <w:szCs w:val="20"/>
        </w:rPr>
      </w:pPr>
      <w:r>
        <w:rPr>
          <w:rFonts w:ascii="Calibri" w:eastAsia="Calibri" w:hAnsi="Calibri" w:cs="Calibri"/>
          <w:b/>
          <w:sz w:val="20"/>
          <w:szCs w:val="20"/>
        </w:rPr>
        <w:t>2 Proposición técnica</w:t>
      </w:r>
    </w:p>
    <w:p w:rsidR="00A067A9" w:rsidRDefault="000C616C" w:rsidP="00C428A2">
      <w:pPr>
        <w:ind w:left="0" w:hanging="2"/>
        <w:jc w:val="both"/>
        <w:rPr>
          <w:rFonts w:ascii="Calibri" w:eastAsia="Calibri" w:hAnsi="Calibri" w:cs="Calibri"/>
          <w:b/>
          <w:sz w:val="20"/>
          <w:szCs w:val="20"/>
        </w:rPr>
      </w:pPr>
      <w:r>
        <w:rPr>
          <w:rFonts w:ascii="Calibri" w:eastAsia="Calibri" w:hAnsi="Calibri" w:cs="Calibri"/>
          <w:b/>
          <w:sz w:val="20"/>
          <w:szCs w:val="20"/>
        </w:rPr>
        <w:t>3 Proposición económica</w:t>
      </w:r>
    </w:p>
    <w:p w:rsidR="00A067A9" w:rsidRDefault="00A067A9">
      <w:pPr>
        <w:ind w:left="0" w:hanging="2"/>
        <w:jc w:val="both"/>
        <w:rPr>
          <w:rFonts w:ascii="Calibri" w:eastAsia="Calibri" w:hAnsi="Calibri" w:cs="Calibri"/>
          <w:sz w:val="20"/>
          <w:szCs w:val="20"/>
        </w:rPr>
      </w:pPr>
    </w:p>
    <w:p w:rsidR="00A067A9" w:rsidRDefault="000C616C">
      <w:pPr>
        <w:ind w:left="0" w:hanging="2"/>
        <w:jc w:val="both"/>
        <w:rPr>
          <w:rFonts w:ascii="Calibri" w:eastAsia="Calibri" w:hAnsi="Calibri" w:cs="Calibri"/>
          <w:sz w:val="20"/>
          <w:szCs w:val="20"/>
        </w:rPr>
      </w:pPr>
      <w:r>
        <w:rPr>
          <w:rFonts w:ascii="Calibri" w:eastAsia="Calibri" w:hAnsi="Calibri" w:cs="Calibri"/>
          <w:sz w:val="20"/>
          <w:szCs w:val="20"/>
        </w:rPr>
        <w:t>Criterio para la evaluación de las proposiciones que participen en el Anexo I.</w:t>
      </w:r>
    </w:p>
    <w:p w:rsidR="00A067A9" w:rsidRDefault="00A067A9">
      <w:pPr>
        <w:ind w:left="0" w:hanging="2"/>
        <w:jc w:val="both"/>
        <w:rPr>
          <w:rFonts w:ascii="Calibri" w:eastAsia="Calibri" w:hAnsi="Calibri" w:cs="Calibri"/>
          <w:sz w:val="20"/>
          <w:szCs w:val="20"/>
        </w:rPr>
      </w:pPr>
    </w:p>
    <w:p w:rsidR="00A067A9" w:rsidRDefault="000C616C">
      <w:pPr>
        <w:ind w:left="0" w:right="48" w:hanging="2"/>
        <w:jc w:val="both"/>
        <w:rPr>
          <w:rFonts w:ascii="Calibri" w:eastAsia="Calibri" w:hAnsi="Calibri" w:cs="Calibri"/>
          <w:sz w:val="20"/>
          <w:szCs w:val="20"/>
        </w:rPr>
      </w:pPr>
      <w:r>
        <w:rPr>
          <w:rFonts w:ascii="Calibri" w:eastAsia="Calibri" w:hAnsi="Calibri" w:cs="Calibri"/>
          <w:sz w:val="20"/>
          <w:szCs w:val="20"/>
        </w:rPr>
        <w:t>De acuerdo a lo establecido en el segundo párrafo del artículo 36 de la Ley y 51 segundo párrafo de su Reglamento, se establece como método de evaluación binario para las proposiciones de las partidas del Anexo I, por lo que se adjudicará a quien cumpla los requisitos establecidos por la convocante y oferte el precio más bajo.</w:t>
      </w:r>
    </w:p>
    <w:p w:rsidR="00034F6C" w:rsidRDefault="00034F6C">
      <w:pPr>
        <w:suppressAutoHyphens w:val="0"/>
        <w:spacing w:line="240" w:lineRule="auto"/>
        <w:ind w:leftChars="0" w:left="0" w:firstLineChars="0"/>
        <w:textDirection w:val="lrTb"/>
        <w:textAlignment w:val="auto"/>
        <w:outlineLvl w:val="9"/>
        <w:rPr>
          <w:rFonts w:ascii="Calibri" w:eastAsia="Calibri" w:hAnsi="Calibri" w:cs="Calibri"/>
          <w:sz w:val="20"/>
          <w:szCs w:val="20"/>
        </w:rPr>
      </w:pPr>
      <w:r>
        <w:rPr>
          <w:rFonts w:ascii="Calibri" w:eastAsia="Calibri" w:hAnsi="Calibri" w:cs="Calibri"/>
          <w:sz w:val="20"/>
          <w:szCs w:val="20"/>
        </w:rPr>
        <w:br w:type="page"/>
      </w:r>
    </w:p>
    <w:p w:rsidR="00A067A9" w:rsidRDefault="000C616C">
      <w:pPr>
        <w:shd w:val="clear" w:color="auto" w:fill="404040"/>
        <w:ind w:left="0" w:right="-94" w:hanging="2"/>
        <w:jc w:val="center"/>
        <w:rPr>
          <w:rFonts w:ascii="Calibri" w:eastAsia="Calibri" w:hAnsi="Calibri" w:cs="Calibri"/>
          <w:color w:val="FFFFFF"/>
          <w:sz w:val="20"/>
          <w:szCs w:val="20"/>
        </w:rPr>
      </w:pPr>
      <w:r>
        <w:rPr>
          <w:rFonts w:ascii="Calibri" w:eastAsia="Calibri" w:hAnsi="Calibri" w:cs="Calibri"/>
          <w:b/>
          <w:color w:val="FFFFFF"/>
          <w:sz w:val="20"/>
          <w:szCs w:val="20"/>
        </w:rPr>
        <w:lastRenderedPageBreak/>
        <w:t>IV. CONTRATO</w:t>
      </w:r>
    </w:p>
    <w:p w:rsidR="00A067A9" w:rsidRDefault="00A067A9">
      <w:pPr>
        <w:ind w:left="0" w:right="-342" w:hanging="2"/>
        <w:jc w:val="both"/>
        <w:rPr>
          <w:rFonts w:ascii="Calibri" w:eastAsia="Calibri" w:hAnsi="Calibri" w:cs="Calibri"/>
          <w:sz w:val="20"/>
          <w:szCs w:val="20"/>
        </w:rPr>
      </w:pPr>
    </w:p>
    <w:p w:rsidR="00A067A9" w:rsidRDefault="000C616C">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 xml:space="preserve">Para garantizar el cumplimiento del contrato, calidad de los bienes contra defectos de fabricación y vicios ocultos, además de la entera satisfacción del Gobierno del Estado de Guanajuato por los productos ofertados por parte del o los licitante (es) ganador (es), se podrá optar por lo siguiente: </w:t>
      </w:r>
    </w:p>
    <w:p w:rsidR="00A067A9" w:rsidRDefault="00A067A9">
      <w:pPr>
        <w:pBdr>
          <w:top w:val="nil"/>
          <w:left w:val="nil"/>
          <w:bottom w:val="nil"/>
          <w:right w:val="nil"/>
          <w:between w:val="nil"/>
        </w:pBdr>
        <w:spacing w:line="240" w:lineRule="auto"/>
        <w:ind w:left="0" w:hanging="2"/>
        <w:jc w:val="both"/>
        <w:rPr>
          <w:rFonts w:ascii="Calibri" w:eastAsia="Calibri" w:hAnsi="Calibri" w:cs="Calibri"/>
          <w:sz w:val="20"/>
          <w:szCs w:val="20"/>
        </w:rPr>
      </w:pPr>
    </w:p>
    <w:p w:rsidR="00A067A9" w:rsidRDefault="000C616C">
      <w:pPr>
        <w:numPr>
          <w:ilvl w:val="0"/>
          <w:numId w:val="18"/>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sz w:val="20"/>
          <w:szCs w:val="20"/>
        </w:rPr>
        <w:t xml:space="preserve">Fianza por el 12% del monto total adjudicado según anexo (s) en que participe de conformidad a las bases de la presente licitación; sin considerar el I.V.A. respectivo, expedida a nombre de la Secretaría de Finanzas, Inversión y Administración del Gobierno del Estado de Guanajuato. La validez de la fianza será verificada en la página web de la afianzadora que la expide, o bien el licitante adjudicado deberá presentar el comprobante de pago en original y copia simple; (Anexo F) </w:t>
      </w:r>
      <w:proofErr w:type="spellStart"/>
      <w:r>
        <w:rPr>
          <w:rFonts w:ascii="Calibri" w:eastAsia="Calibri" w:hAnsi="Calibri" w:cs="Calibri"/>
          <w:sz w:val="20"/>
          <w:szCs w:val="20"/>
        </w:rPr>
        <w:t>ó</w:t>
      </w:r>
      <w:proofErr w:type="spellEnd"/>
    </w:p>
    <w:p w:rsidR="00A067A9" w:rsidRDefault="000C616C">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 xml:space="preserve"> </w:t>
      </w:r>
    </w:p>
    <w:p w:rsidR="00A067A9" w:rsidRDefault="000C616C">
      <w:pPr>
        <w:numPr>
          <w:ilvl w:val="0"/>
          <w:numId w:val="18"/>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sz w:val="20"/>
          <w:szCs w:val="20"/>
        </w:rPr>
        <w:t>Cheque certificado o cheque de caja expedido por una Institución Bancaria, por el importe del 12% del monto total adjudicado sin considerar el I.V.A. respectivo, a nombre de la Secretaría de Finanzas, Inversión y Administración del Gobierno del Estado de Guanajuato.</w:t>
      </w:r>
    </w:p>
    <w:p w:rsidR="00A067A9" w:rsidRDefault="00A067A9">
      <w:pPr>
        <w:pBdr>
          <w:top w:val="nil"/>
          <w:left w:val="nil"/>
          <w:bottom w:val="nil"/>
          <w:right w:val="nil"/>
          <w:between w:val="nil"/>
        </w:pBdr>
        <w:spacing w:line="240" w:lineRule="auto"/>
        <w:ind w:left="0" w:hanging="2"/>
        <w:jc w:val="both"/>
        <w:rPr>
          <w:rFonts w:ascii="Calibri" w:eastAsia="Calibri" w:hAnsi="Calibri" w:cs="Calibri"/>
          <w:sz w:val="20"/>
          <w:szCs w:val="20"/>
        </w:rPr>
      </w:pPr>
    </w:p>
    <w:p w:rsidR="00A067A9" w:rsidRDefault="000C616C">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La opción de garantía para cumplimiento del contrato que elija el participante ganador de las dos opciones anteriores, será presentada en el momento de la firma del contrato respectivo,  en la fecha señalada en las presentes bases y de conformidad en éstas.</w:t>
      </w:r>
    </w:p>
    <w:p w:rsidR="00A067A9" w:rsidRDefault="00A067A9">
      <w:pPr>
        <w:pBdr>
          <w:top w:val="nil"/>
          <w:left w:val="nil"/>
          <w:bottom w:val="nil"/>
          <w:right w:val="nil"/>
          <w:between w:val="nil"/>
        </w:pBdr>
        <w:spacing w:line="240" w:lineRule="auto"/>
        <w:ind w:left="0" w:hanging="2"/>
        <w:jc w:val="both"/>
        <w:rPr>
          <w:rFonts w:ascii="Calibri" w:eastAsia="Calibri" w:hAnsi="Calibri" w:cs="Calibri"/>
          <w:sz w:val="20"/>
          <w:szCs w:val="20"/>
        </w:rPr>
      </w:pPr>
    </w:p>
    <w:p w:rsidR="00A067A9" w:rsidRDefault="000C616C">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 xml:space="preserve">La garantía que al efecto se otorgue estará vigente durante la vigencia misma del contrato que se adjudique y hasta por 12 meses a partir del cumplimiento del mismo, así como durante la sustanciación de todos los recursos legales  o juicios que se interpongan y hasta que se dicte la resolución definitiva por la autoridad competente, y para su cancelación o liberación será requisito indispensable la autorización por escrito de LA SECRETARÍA DE FINANZAS, INVERSIÓN Y ADMINISTRACIÓN DEL GOBIERNO DEL ESTADO DE GUANAJUATO previa validación por escrito de </w:t>
      </w:r>
      <w:r w:rsidR="00034F6C">
        <w:rPr>
          <w:rFonts w:ascii="Calibri" w:eastAsia="Calibri" w:hAnsi="Calibri" w:cs="Calibri"/>
          <w:b/>
          <w:i/>
          <w:sz w:val="20"/>
          <w:szCs w:val="20"/>
        </w:rPr>
        <w:t>la Secretaría de la Transparencia y Rendición de Cuentas</w:t>
      </w:r>
      <w:r>
        <w:rPr>
          <w:rFonts w:ascii="Calibri" w:eastAsia="Calibri" w:hAnsi="Calibri" w:cs="Calibri"/>
          <w:sz w:val="20"/>
          <w:szCs w:val="20"/>
        </w:rPr>
        <w:t>, una vez cumplidas a cabalidad todas las obligaciones contractuales.</w:t>
      </w:r>
    </w:p>
    <w:p w:rsidR="00A067A9" w:rsidRDefault="00A067A9">
      <w:pPr>
        <w:pBdr>
          <w:top w:val="nil"/>
          <w:left w:val="nil"/>
          <w:bottom w:val="nil"/>
          <w:right w:val="nil"/>
          <w:between w:val="nil"/>
        </w:pBdr>
        <w:spacing w:line="240" w:lineRule="auto"/>
        <w:ind w:left="0" w:hanging="2"/>
        <w:jc w:val="both"/>
        <w:rPr>
          <w:rFonts w:ascii="Calibri" w:eastAsia="Calibri" w:hAnsi="Calibri" w:cs="Calibri"/>
          <w:sz w:val="20"/>
          <w:szCs w:val="20"/>
        </w:rPr>
      </w:pPr>
    </w:p>
    <w:p w:rsidR="00A067A9" w:rsidRDefault="000C616C">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En el supuesto de que la garantía sea otorgada a través de fianza, la afianzadora deberá aceptar expresamente para el caso de ejecución de la misma, someterse a los procedimientos previstos en los artículos 282 y 283 de la Ley de Instituciones de Seguros y de Fianzas, aún para el caso de que procediera la actualización y el cobro de interés, con motivo del pago extemporáneo del importe de la póliza de fianza requerida. Igualmente, en caso de que se otorguen prórrogas a los proveedores para la entrega de bienes o para la prestación del servicio, cuando la opción de garantía otorgada sea la fianza, éstos deberán gestionar y obtener la anuencia de la Afianzadora, en términos de lo dispuesto por el artículo 179 de la Ley de Instituciones de Seguros y Fianzas.</w:t>
      </w:r>
    </w:p>
    <w:p w:rsidR="00A067A9" w:rsidRDefault="00A067A9">
      <w:pPr>
        <w:pBdr>
          <w:top w:val="nil"/>
          <w:left w:val="nil"/>
          <w:bottom w:val="nil"/>
          <w:right w:val="nil"/>
          <w:between w:val="nil"/>
        </w:pBdr>
        <w:spacing w:line="240" w:lineRule="auto"/>
        <w:ind w:left="0" w:hanging="2"/>
        <w:jc w:val="both"/>
        <w:rPr>
          <w:rFonts w:ascii="Calibri" w:eastAsia="Calibri" w:hAnsi="Calibri" w:cs="Calibri"/>
          <w:sz w:val="20"/>
          <w:szCs w:val="20"/>
        </w:rPr>
      </w:pPr>
    </w:p>
    <w:p w:rsidR="00A067A9" w:rsidRDefault="000C616C">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Con independencia de la opción que se ejerza, el porcentaje que se otorgue como garantía será indivisible, por lo que en caso de incumplimientos parciales de las obligaciones contraídas en el contrato, la garantía se hará efectiva en su totalidad. Igualmente, la garantía que al efecto se otorgue amparará  las sanciones y penas convencionales que en todo caso se impongan con motivo del incumplimiento a lo establecido en la Ley o a las obligaciones establecidas en el contrato.</w:t>
      </w:r>
    </w:p>
    <w:p w:rsidR="00C63E45" w:rsidRDefault="00C63E45">
      <w:pPr>
        <w:pBdr>
          <w:top w:val="nil"/>
          <w:left w:val="nil"/>
          <w:bottom w:val="nil"/>
          <w:right w:val="nil"/>
          <w:between w:val="nil"/>
        </w:pBdr>
        <w:spacing w:line="240" w:lineRule="auto"/>
        <w:ind w:left="0" w:hanging="2"/>
        <w:jc w:val="both"/>
        <w:rPr>
          <w:rFonts w:ascii="Calibri" w:eastAsia="Calibri" w:hAnsi="Calibri" w:cs="Calibri"/>
          <w:sz w:val="20"/>
          <w:szCs w:val="20"/>
        </w:rPr>
      </w:pPr>
    </w:p>
    <w:p w:rsidR="00C63E45" w:rsidRDefault="00C63E45">
      <w:pPr>
        <w:pBdr>
          <w:top w:val="nil"/>
          <w:left w:val="nil"/>
          <w:bottom w:val="nil"/>
          <w:right w:val="nil"/>
          <w:between w:val="nil"/>
        </w:pBdr>
        <w:spacing w:line="240" w:lineRule="auto"/>
        <w:ind w:left="0" w:hanging="2"/>
        <w:jc w:val="both"/>
        <w:rPr>
          <w:rFonts w:ascii="Calibri" w:eastAsia="Calibri" w:hAnsi="Calibri" w:cs="Calibri"/>
          <w:sz w:val="20"/>
          <w:szCs w:val="20"/>
        </w:rPr>
      </w:pPr>
      <w:r w:rsidRPr="00034F6C">
        <w:rPr>
          <w:rFonts w:ascii="Calibri" w:eastAsia="Calibri" w:hAnsi="Calibri" w:cs="Calibri"/>
          <w:sz w:val="20"/>
          <w:szCs w:val="20"/>
        </w:rPr>
        <w:lastRenderedPageBreak/>
        <w:t>No será procedente eximir la entrega de la garantía de cumplimiento, tratándose de entregas inmediatas de bienes cuyo costo total sea igual o superior a $500,000.00 (Quinientos mil pesos 00/100 m.n.).</w:t>
      </w:r>
    </w:p>
    <w:p w:rsidR="00A067A9" w:rsidRDefault="00A067A9">
      <w:pPr>
        <w:pBdr>
          <w:top w:val="nil"/>
          <w:left w:val="nil"/>
          <w:bottom w:val="nil"/>
          <w:right w:val="nil"/>
          <w:between w:val="nil"/>
        </w:pBdr>
        <w:spacing w:line="240" w:lineRule="auto"/>
        <w:ind w:left="0" w:hanging="2"/>
        <w:jc w:val="both"/>
        <w:rPr>
          <w:rFonts w:ascii="Calibri" w:eastAsia="Calibri" w:hAnsi="Calibri" w:cs="Calibri"/>
          <w:sz w:val="20"/>
          <w:szCs w:val="20"/>
        </w:rPr>
      </w:pPr>
    </w:p>
    <w:p w:rsidR="00A067A9" w:rsidRDefault="000C616C">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Los contratos generados en el proceso licitatorio se sujetarán a lo dispuesto en el Título Quinto, de las Infracciones y Sanciones, Capítulo Único de la Ley.</w:t>
      </w:r>
    </w:p>
    <w:p w:rsidR="00A067A9" w:rsidRDefault="00A067A9">
      <w:pPr>
        <w:pBdr>
          <w:top w:val="nil"/>
          <w:left w:val="nil"/>
          <w:bottom w:val="nil"/>
          <w:right w:val="nil"/>
          <w:between w:val="nil"/>
        </w:pBdr>
        <w:spacing w:line="240" w:lineRule="auto"/>
        <w:ind w:left="0" w:hanging="2"/>
        <w:jc w:val="both"/>
        <w:rPr>
          <w:rFonts w:ascii="Calibri" w:eastAsia="Calibri" w:hAnsi="Calibri" w:cs="Calibri"/>
          <w:sz w:val="20"/>
          <w:szCs w:val="20"/>
        </w:rPr>
      </w:pPr>
    </w:p>
    <w:p w:rsidR="00A067A9" w:rsidRDefault="000C616C">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Cuando se determine la rescisión del contrato, esto dará lugar a la ejecución de la fianza otorgada para garantizar el cumplimiento de todas y cada una de las obligaciones contraídas.</w:t>
      </w:r>
    </w:p>
    <w:p w:rsidR="00A067A9" w:rsidRDefault="00A067A9">
      <w:pPr>
        <w:pBdr>
          <w:top w:val="nil"/>
          <w:left w:val="nil"/>
          <w:bottom w:val="nil"/>
          <w:right w:val="nil"/>
          <w:between w:val="nil"/>
        </w:pBdr>
        <w:spacing w:line="240" w:lineRule="auto"/>
        <w:ind w:left="0" w:hanging="2"/>
        <w:jc w:val="both"/>
        <w:rPr>
          <w:rFonts w:ascii="Calibri" w:eastAsia="Calibri" w:hAnsi="Calibri" w:cs="Calibri"/>
          <w:sz w:val="20"/>
          <w:szCs w:val="20"/>
        </w:rPr>
      </w:pPr>
    </w:p>
    <w:p w:rsidR="00A067A9" w:rsidRDefault="000C616C">
      <w:pPr>
        <w:pBdr>
          <w:top w:val="nil"/>
          <w:left w:val="nil"/>
          <w:bottom w:val="nil"/>
          <w:right w:val="nil"/>
          <w:between w:val="nil"/>
        </w:pBdr>
        <w:spacing w:line="240" w:lineRule="auto"/>
        <w:ind w:left="0" w:hanging="2"/>
        <w:jc w:val="both"/>
        <w:rPr>
          <w:rFonts w:ascii="Calibri" w:eastAsia="Calibri" w:hAnsi="Calibri" w:cs="Calibri"/>
          <w:b/>
          <w:sz w:val="20"/>
          <w:szCs w:val="20"/>
        </w:rPr>
      </w:pPr>
      <w:r>
        <w:rPr>
          <w:rFonts w:ascii="Calibri" w:eastAsia="Calibri" w:hAnsi="Calibri" w:cs="Calibri"/>
          <w:b/>
          <w:sz w:val="20"/>
          <w:szCs w:val="20"/>
        </w:rPr>
        <w:t>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w:t>
      </w:r>
    </w:p>
    <w:p w:rsidR="00A067A9" w:rsidRDefault="00A067A9">
      <w:pPr>
        <w:pBdr>
          <w:top w:val="nil"/>
          <w:left w:val="nil"/>
          <w:bottom w:val="nil"/>
          <w:right w:val="nil"/>
          <w:between w:val="nil"/>
        </w:pBdr>
        <w:spacing w:line="240" w:lineRule="auto"/>
        <w:ind w:left="0" w:hanging="2"/>
        <w:jc w:val="both"/>
        <w:rPr>
          <w:rFonts w:ascii="Calibri" w:eastAsia="Calibri" w:hAnsi="Calibri" w:cs="Calibri"/>
          <w:b/>
          <w:sz w:val="20"/>
          <w:szCs w:val="20"/>
        </w:rPr>
      </w:pPr>
    </w:p>
    <w:p w:rsidR="00A067A9" w:rsidRDefault="000C616C">
      <w:pPr>
        <w:pBdr>
          <w:top w:val="nil"/>
          <w:left w:val="nil"/>
          <w:bottom w:val="nil"/>
          <w:right w:val="nil"/>
          <w:between w:val="nil"/>
        </w:pBdr>
        <w:spacing w:line="240" w:lineRule="auto"/>
        <w:ind w:left="0" w:hanging="2"/>
        <w:jc w:val="both"/>
        <w:rPr>
          <w:rFonts w:ascii="Calibri" w:eastAsia="Calibri" w:hAnsi="Calibri" w:cs="Calibri"/>
          <w:b/>
          <w:sz w:val="20"/>
          <w:szCs w:val="20"/>
        </w:rPr>
      </w:pPr>
      <w:r>
        <w:rPr>
          <w:rFonts w:ascii="Calibri" w:eastAsia="Calibri" w:hAnsi="Calibri" w:cs="Calibri"/>
          <w:b/>
          <w:sz w:val="20"/>
          <w:szCs w:val="20"/>
        </w:rPr>
        <w:t>Para efecto de la verificación y seguimiento del contrato, el responsable por parte del área solicitante es:</w:t>
      </w:r>
    </w:p>
    <w:p w:rsidR="00A067A9" w:rsidRPr="00AB46C7" w:rsidRDefault="00AB46C7">
      <w:pPr>
        <w:spacing w:before="240" w:after="240"/>
        <w:ind w:left="0" w:hanging="2"/>
        <w:jc w:val="both"/>
        <w:rPr>
          <w:rFonts w:ascii="Calibri" w:eastAsia="Calibri" w:hAnsi="Calibri" w:cs="Calibri"/>
          <w:sz w:val="20"/>
          <w:szCs w:val="20"/>
        </w:rPr>
      </w:pPr>
      <w:r w:rsidRPr="00AB46C7">
        <w:rPr>
          <w:rFonts w:ascii="Calibri" w:eastAsia="Calibri" w:hAnsi="Calibri" w:cs="Calibri"/>
          <w:sz w:val="20"/>
          <w:szCs w:val="20"/>
        </w:rPr>
        <w:t>Secretaría de la Transparencia y Rendición de Cuentas</w:t>
      </w:r>
      <w:r w:rsidR="000C616C" w:rsidRPr="00AB46C7">
        <w:rPr>
          <w:rFonts w:ascii="Calibri" w:eastAsia="Calibri" w:hAnsi="Calibri" w:cs="Calibri"/>
          <w:sz w:val="20"/>
          <w:szCs w:val="20"/>
        </w:rPr>
        <w:t>:</w:t>
      </w:r>
      <w:r w:rsidRPr="00AB46C7">
        <w:rPr>
          <w:rFonts w:ascii="Calibri" w:eastAsia="Calibri" w:hAnsi="Calibri" w:cs="Calibri"/>
          <w:sz w:val="20"/>
          <w:szCs w:val="20"/>
        </w:rPr>
        <w:t xml:space="preserve"> </w:t>
      </w:r>
      <w:r w:rsidRPr="00AB46C7">
        <w:rPr>
          <w:rFonts w:ascii="Calibri" w:eastAsia="Calibri" w:hAnsi="Calibri" w:cs="Calibri"/>
          <w:color w:val="000000"/>
          <w:sz w:val="20"/>
          <w:szCs w:val="20"/>
        </w:rPr>
        <w:t xml:space="preserve">Lic. Juan Manuel Avalos Hernández, el. (473) 7351300 </w:t>
      </w:r>
      <w:proofErr w:type="spellStart"/>
      <w:r w:rsidRPr="00AB46C7">
        <w:rPr>
          <w:rFonts w:ascii="Calibri" w:eastAsia="Calibri" w:hAnsi="Calibri" w:cs="Calibri"/>
          <w:color w:val="000000"/>
          <w:sz w:val="20"/>
          <w:szCs w:val="20"/>
        </w:rPr>
        <w:t>ext</w:t>
      </w:r>
      <w:proofErr w:type="spellEnd"/>
      <w:r w:rsidRPr="00AB46C7">
        <w:rPr>
          <w:rFonts w:ascii="Calibri" w:eastAsia="Calibri" w:hAnsi="Calibri" w:cs="Calibri"/>
          <w:color w:val="000000"/>
          <w:sz w:val="20"/>
          <w:szCs w:val="20"/>
        </w:rPr>
        <w:t xml:space="preserve"> 8725. Horario de recepción  de lunes a viernes de 9:00 a 14:00 horas.</w:t>
      </w:r>
    </w:p>
    <w:p w:rsidR="00A067A9" w:rsidRDefault="000C616C">
      <w:pPr>
        <w:pBdr>
          <w:top w:val="nil"/>
          <w:left w:val="nil"/>
          <w:bottom w:val="nil"/>
          <w:right w:val="nil"/>
          <w:between w:val="nil"/>
        </w:pBdr>
        <w:shd w:val="clear" w:color="auto" w:fill="404040"/>
        <w:spacing w:line="240" w:lineRule="auto"/>
        <w:ind w:left="0" w:right="-94" w:hanging="2"/>
        <w:jc w:val="center"/>
        <w:rPr>
          <w:rFonts w:ascii="Calibri" w:eastAsia="Calibri" w:hAnsi="Calibri" w:cs="Calibri"/>
          <w:b/>
          <w:color w:val="FFFFFF"/>
          <w:sz w:val="20"/>
          <w:szCs w:val="20"/>
        </w:rPr>
      </w:pPr>
      <w:r>
        <w:rPr>
          <w:rFonts w:ascii="Calibri" w:eastAsia="Calibri" w:hAnsi="Calibri" w:cs="Calibri"/>
          <w:b/>
          <w:color w:val="FFFFFF"/>
          <w:sz w:val="20"/>
          <w:szCs w:val="20"/>
        </w:rPr>
        <w:t>V. DESECHAMIENTO DE PROPOSICIONES</w:t>
      </w:r>
    </w:p>
    <w:p w:rsidR="00A067A9" w:rsidRDefault="000C616C">
      <w:pPr>
        <w:ind w:left="0" w:right="-380" w:hanging="2"/>
        <w:jc w:val="both"/>
        <w:rPr>
          <w:rFonts w:ascii="Calibri" w:eastAsia="Calibri" w:hAnsi="Calibri" w:cs="Calibri"/>
          <w:b/>
          <w:sz w:val="20"/>
          <w:szCs w:val="20"/>
        </w:rPr>
      </w:pPr>
      <w:r>
        <w:rPr>
          <w:rFonts w:ascii="Calibri" w:eastAsia="Calibri" w:hAnsi="Calibri" w:cs="Calibri"/>
          <w:b/>
          <w:sz w:val="20"/>
          <w:szCs w:val="20"/>
        </w:rPr>
        <w:t xml:space="preserve"> </w:t>
      </w:r>
    </w:p>
    <w:p w:rsidR="00A067A9" w:rsidRDefault="000C616C">
      <w:pPr>
        <w:spacing w:before="240" w:after="240"/>
        <w:ind w:left="0" w:hanging="2"/>
        <w:jc w:val="both"/>
        <w:rPr>
          <w:rFonts w:ascii="Calibri" w:eastAsia="Calibri" w:hAnsi="Calibri" w:cs="Calibri"/>
          <w:sz w:val="20"/>
          <w:szCs w:val="20"/>
        </w:rPr>
      </w:pPr>
      <w:r>
        <w:rPr>
          <w:rFonts w:ascii="Calibri" w:eastAsia="Calibri" w:hAnsi="Calibri" w:cs="Calibri"/>
          <w:sz w:val="20"/>
          <w:szCs w:val="20"/>
        </w:rPr>
        <w:t>Será motivo de desechamiento de los participantes en los siguientes casos:</w:t>
      </w:r>
    </w:p>
    <w:p w:rsidR="00AB46C7" w:rsidRDefault="000C616C" w:rsidP="00AB46C7">
      <w:pPr>
        <w:numPr>
          <w:ilvl w:val="3"/>
          <w:numId w:val="25"/>
        </w:numPr>
        <w:pBdr>
          <w:top w:val="nil"/>
          <w:left w:val="nil"/>
          <w:bottom w:val="nil"/>
          <w:right w:val="nil"/>
          <w:between w:val="nil"/>
        </w:pBdr>
        <w:spacing w:line="240" w:lineRule="auto"/>
        <w:ind w:leftChars="0" w:left="0" w:right="48" w:firstLineChars="0" w:firstLine="0"/>
        <w:jc w:val="both"/>
        <w:rPr>
          <w:rFonts w:ascii="Calibri" w:eastAsia="Calibri" w:hAnsi="Calibri" w:cs="Calibri"/>
          <w:b/>
          <w:color w:val="000000"/>
          <w:sz w:val="20"/>
          <w:szCs w:val="20"/>
        </w:rPr>
      </w:pPr>
      <w:r w:rsidRPr="00AB46C7">
        <w:rPr>
          <w:rFonts w:ascii="Calibri" w:eastAsia="Calibri" w:hAnsi="Calibri" w:cs="Calibri"/>
          <w:color w:val="000000"/>
          <w:sz w:val="20"/>
          <w:szCs w:val="20"/>
        </w:rPr>
        <w:t>En caso de no incluir alguno de los requisitos solicitados en el apartado “</w:t>
      </w:r>
      <w:r w:rsidRPr="00AB46C7">
        <w:rPr>
          <w:rFonts w:ascii="Calibri" w:eastAsia="Calibri" w:hAnsi="Calibri" w:cs="Calibri"/>
          <w:b/>
          <w:color w:val="000000"/>
          <w:sz w:val="20"/>
          <w:szCs w:val="20"/>
        </w:rPr>
        <w:t>II</w:t>
      </w:r>
      <w:r w:rsidRPr="00AB46C7">
        <w:rPr>
          <w:rFonts w:ascii="Calibri" w:eastAsia="Calibri" w:hAnsi="Calibri" w:cs="Calibri"/>
          <w:color w:val="000000"/>
          <w:sz w:val="20"/>
          <w:szCs w:val="20"/>
        </w:rPr>
        <w:t xml:space="preserve"> </w:t>
      </w:r>
      <w:r w:rsidRPr="00AB46C7">
        <w:rPr>
          <w:rFonts w:ascii="Calibri" w:eastAsia="Calibri" w:hAnsi="Calibri" w:cs="Calibri"/>
          <w:b/>
          <w:color w:val="000000"/>
          <w:sz w:val="20"/>
          <w:szCs w:val="20"/>
          <w:u w:val="single"/>
        </w:rPr>
        <w:t>Presentación de ofertas”</w:t>
      </w:r>
      <w:r w:rsidRPr="00AB46C7">
        <w:rPr>
          <w:rFonts w:ascii="Calibri" w:eastAsia="Calibri" w:hAnsi="Calibri" w:cs="Calibri"/>
          <w:color w:val="000000"/>
          <w:sz w:val="20"/>
          <w:szCs w:val="20"/>
        </w:rPr>
        <w:t xml:space="preserve">, será desechada su propuesta. </w:t>
      </w:r>
      <w:r w:rsidRPr="00AB46C7">
        <w:rPr>
          <w:rFonts w:ascii="Calibri" w:eastAsia="Calibri" w:hAnsi="Calibri" w:cs="Calibri"/>
          <w:b/>
          <w:color w:val="000000"/>
          <w:sz w:val="20"/>
          <w:szCs w:val="20"/>
        </w:rPr>
        <w:t>En el caso de las ofertas presentadas en la modalidad electrónica</w:t>
      </w:r>
      <w:r w:rsidRPr="00AB46C7">
        <w:rPr>
          <w:rFonts w:ascii="Calibri" w:eastAsia="Calibri" w:hAnsi="Calibri" w:cs="Calibri"/>
          <w:color w:val="000000"/>
          <w:sz w:val="20"/>
          <w:szCs w:val="20"/>
        </w:rPr>
        <w:t xml:space="preserve"> únicamente se evaluarán las ofertas que en </w:t>
      </w:r>
      <w:proofErr w:type="spellStart"/>
      <w:r w:rsidRPr="00AB46C7">
        <w:rPr>
          <w:rFonts w:ascii="Calibri" w:eastAsia="Calibri" w:hAnsi="Calibri" w:cs="Calibri"/>
          <w:color w:val="000000"/>
          <w:sz w:val="20"/>
          <w:szCs w:val="20"/>
        </w:rPr>
        <w:t>e•compras</w:t>
      </w:r>
      <w:proofErr w:type="spellEnd"/>
      <w:r w:rsidRPr="00AB46C7">
        <w:rPr>
          <w:rFonts w:ascii="Calibri" w:eastAsia="Calibri" w:hAnsi="Calibri" w:cs="Calibri"/>
          <w:color w:val="000000"/>
          <w:sz w:val="20"/>
          <w:szCs w:val="20"/>
        </w:rPr>
        <w:t xml:space="preserve"> tengan el estatus de </w:t>
      </w:r>
      <w:r w:rsidRPr="00AB46C7">
        <w:rPr>
          <w:rFonts w:ascii="Calibri" w:eastAsia="Calibri" w:hAnsi="Calibri" w:cs="Calibri"/>
          <w:b/>
          <w:color w:val="000000"/>
          <w:sz w:val="20"/>
          <w:szCs w:val="20"/>
        </w:rPr>
        <w:t>“</w:t>
      </w:r>
      <w:r w:rsidRPr="00AB46C7">
        <w:rPr>
          <w:rFonts w:ascii="Calibri" w:eastAsia="Calibri" w:hAnsi="Calibri" w:cs="Calibri"/>
          <w:b/>
          <w:color w:val="000000"/>
          <w:sz w:val="20"/>
          <w:szCs w:val="20"/>
          <w:highlight w:val="magenta"/>
        </w:rPr>
        <w:t>OFERTA EMITIDA</w:t>
      </w:r>
      <w:r w:rsidRPr="00AB46C7">
        <w:rPr>
          <w:rFonts w:ascii="Calibri" w:eastAsia="Calibri" w:hAnsi="Calibri" w:cs="Calibri"/>
          <w:b/>
          <w:color w:val="000000"/>
          <w:sz w:val="20"/>
          <w:szCs w:val="20"/>
        </w:rPr>
        <w:t>”.</w:t>
      </w:r>
    </w:p>
    <w:p w:rsidR="00AB46C7" w:rsidRPr="00AB46C7" w:rsidRDefault="00AB46C7" w:rsidP="00AB46C7">
      <w:pPr>
        <w:pBdr>
          <w:top w:val="nil"/>
          <w:left w:val="nil"/>
          <w:bottom w:val="nil"/>
          <w:right w:val="nil"/>
          <w:between w:val="nil"/>
        </w:pBdr>
        <w:spacing w:line="240" w:lineRule="auto"/>
        <w:ind w:leftChars="0" w:left="0" w:right="48" w:firstLineChars="0" w:firstLine="0"/>
        <w:jc w:val="both"/>
        <w:rPr>
          <w:rFonts w:ascii="Calibri" w:eastAsia="Calibri" w:hAnsi="Calibri" w:cs="Calibri"/>
          <w:b/>
          <w:color w:val="000000"/>
          <w:sz w:val="20"/>
          <w:szCs w:val="20"/>
        </w:rPr>
      </w:pPr>
    </w:p>
    <w:p w:rsidR="00AB46C7" w:rsidRDefault="00AB46C7" w:rsidP="00AB46C7">
      <w:pPr>
        <w:numPr>
          <w:ilvl w:val="3"/>
          <w:numId w:val="25"/>
        </w:numPr>
        <w:pBdr>
          <w:top w:val="nil"/>
          <w:left w:val="nil"/>
          <w:bottom w:val="nil"/>
          <w:right w:val="nil"/>
          <w:between w:val="nil"/>
        </w:pBdr>
        <w:spacing w:line="240" w:lineRule="auto"/>
        <w:ind w:leftChars="0" w:left="0" w:right="48" w:firstLineChars="0" w:firstLine="0"/>
        <w:jc w:val="both"/>
        <w:rPr>
          <w:rFonts w:ascii="Calibri" w:eastAsia="Calibri" w:hAnsi="Calibri" w:cs="Calibri"/>
          <w:b/>
          <w:color w:val="000000"/>
          <w:sz w:val="20"/>
          <w:szCs w:val="20"/>
        </w:rPr>
      </w:pPr>
      <w:r w:rsidRPr="00AB46C7">
        <w:rPr>
          <w:rFonts w:ascii="Calibri" w:eastAsia="Calibri" w:hAnsi="Calibri" w:cs="Calibri"/>
          <w:b/>
          <w:color w:val="000000"/>
          <w:sz w:val="20"/>
          <w:szCs w:val="20"/>
        </w:rPr>
        <w:t>Si no oferta la marca solicitada para los bienes del Anexo I en los cuales se indique marca (señalada tanto en el nombre del producto, número de parte para el cual se solicitan, así  como en la descripción gene</w:t>
      </w:r>
      <w:r>
        <w:rPr>
          <w:rFonts w:ascii="Calibri" w:eastAsia="Calibri" w:hAnsi="Calibri" w:cs="Calibri"/>
          <w:b/>
          <w:color w:val="000000"/>
          <w:sz w:val="20"/>
          <w:szCs w:val="20"/>
        </w:rPr>
        <w:t>ral de cada una de las partidas)</w:t>
      </w:r>
      <w:r w:rsidRPr="00AB46C7">
        <w:rPr>
          <w:rFonts w:ascii="Calibri" w:eastAsia="Calibri" w:hAnsi="Calibri" w:cs="Calibri"/>
          <w:b/>
          <w:color w:val="000000"/>
          <w:sz w:val="20"/>
          <w:szCs w:val="20"/>
        </w:rPr>
        <w:t xml:space="preserve"> según participe.</w:t>
      </w:r>
    </w:p>
    <w:p w:rsidR="00AB46C7" w:rsidRDefault="00AB46C7" w:rsidP="00AB46C7">
      <w:pPr>
        <w:pBdr>
          <w:top w:val="nil"/>
          <w:left w:val="nil"/>
          <w:bottom w:val="nil"/>
          <w:right w:val="nil"/>
          <w:between w:val="nil"/>
        </w:pBdr>
        <w:spacing w:line="240" w:lineRule="auto"/>
        <w:ind w:leftChars="0" w:left="0" w:right="48" w:firstLineChars="0" w:firstLine="0"/>
        <w:jc w:val="both"/>
        <w:rPr>
          <w:rFonts w:ascii="Calibri" w:eastAsia="Calibri" w:hAnsi="Calibri" w:cs="Calibri"/>
          <w:b/>
          <w:color w:val="000000"/>
          <w:sz w:val="20"/>
          <w:szCs w:val="20"/>
        </w:rPr>
      </w:pPr>
    </w:p>
    <w:p w:rsidR="00AB46C7" w:rsidRPr="00AB46C7" w:rsidRDefault="00AB46C7" w:rsidP="00AB46C7">
      <w:pPr>
        <w:numPr>
          <w:ilvl w:val="3"/>
          <w:numId w:val="25"/>
        </w:numPr>
        <w:pBdr>
          <w:top w:val="nil"/>
          <w:left w:val="nil"/>
          <w:bottom w:val="nil"/>
          <w:right w:val="nil"/>
          <w:between w:val="nil"/>
        </w:pBdr>
        <w:spacing w:line="240" w:lineRule="auto"/>
        <w:ind w:leftChars="0" w:left="0" w:right="48" w:firstLineChars="0" w:firstLine="0"/>
        <w:jc w:val="both"/>
        <w:rPr>
          <w:rFonts w:ascii="Calibri" w:eastAsia="Calibri" w:hAnsi="Calibri" w:cs="Calibri"/>
          <w:color w:val="000000"/>
          <w:sz w:val="20"/>
          <w:szCs w:val="20"/>
        </w:rPr>
      </w:pPr>
      <w:r w:rsidRPr="00AB46C7">
        <w:rPr>
          <w:rFonts w:ascii="Calibri" w:eastAsia="Calibri" w:hAnsi="Calibri" w:cs="Calibri"/>
          <w:color w:val="000000"/>
          <w:sz w:val="20"/>
          <w:szCs w:val="20"/>
        </w:rPr>
        <w:t>Si no oferta los modelos originales solicitados en el Anexo I.</w:t>
      </w:r>
    </w:p>
    <w:p w:rsidR="00A067A9" w:rsidRDefault="00A067A9">
      <w:pPr>
        <w:ind w:left="0" w:right="48" w:hanging="2"/>
        <w:jc w:val="both"/>
        <w:rPr>
          <w:rFonts w:ascii="Calibri" w:eastAsia="Calibri" w:hAnsi="Calibri" w:cs="Calibri"/>
          <w:b/>
          <w:sz w:val="20"/>
          <w:szCs w:val="20"/>
        </w:rPr>
      </w:pPr>
    </w:p>
    <w:p w:rsidR="00A067A9" w:rsidRPr="00AB46C7" w:rsidRDefault="000C616C">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AB46C7">
        <w:rPr>
          <w:rFonts w:ascii="Calibri" w:eastAsia="Calibri" w:hAnsi="Calibri" w:cs="Calibri"/>
          <w:color w:val="000000"/>
          <w:sz w:val="20"/>
          <w:szCs w:val="20"/>
        </w:rPr>
        <w:t>Por encontrarse en la lista emitida por el SAT, en estatus de "definitivo" de conformidad a lo establecido en el artículo 69-B del Código Fiscal de la Federación.</w:t>
      </w:r>
    </w:p>
    <w:p w:rsidR="00A067A9" w:rsidRDefault="00A067A9">
      <w:pPr>
        <w:pBdr>
          <w:top w:val="nil"/>
          <w:left w:val="nil"/>
          <w:bottom w:val="nil"/>
          <w:right w:val="nil"/>
          <w:between w:val="nil"/>
        </w:pBdr>
        <w:spacing w:line="240" w:lineRule="auto"/>
        <w:ind w:left="0" w:hanging="2"/>
        <w:rPr>
          <w:rFonts w:ascii="Calibri" w:eastAsia="Calibri" w:hAnsi="Calibri" w:cs="Calibri"/>
          <w:b/>
          <w:color w:val="000000"/>
          <w:sz w:val="20"/>
          <w:szCs w:val="20"/>
        </w:rPr>
      </w:pPr>
    </w:p>
    <w:p w:rsidR="00A067A9" w:rsidRDefault="000C616C">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Si no cumplen con todos los requisitos especificados y las condiciones de participación establecidas en la presente invitación, con la salvedad de lo previsto en el artículo 36 de la Ley.</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067A9" w:rsidRDefault="000C616C">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Si </w:t>
      </w:r>
      <w:r w:rsidR="00C63E45" w:rsidRPr="00C63E45">
        <w:rPr>
          <w:rFonts w:ascii="Calibri" w:eastAsia="Calibri" w:hAnsi="Calibri" w:cs="Calibri"/>
          <w:color w:val="000000"/>
          <w:sz w:val="20"/>
          <w:szCs w:val="20"/>
        </w:rPr>
        <w:t xml:space="preserve">no presenta opinión positiva o si ésta se encuentra fuera del período solicitado, o si de conformidad a la verificación que se haga en la plataforma del SAT se encuentra con algún dato que no coincida con la opinión ingresada como parte de su propuesta </w:t>
      </w:r>
      <w:r>
        <w:rPr>
          <w:rFonts w:ascii="Calibri" w:eastAsia="Calibri" w:hAnsi="Calibri" w:cs="Calibri"/>
          <w:color w:val="000000"/>
          <w:sz w:val="20"/>
          <w:szCs w:val="20"/>
        </w:rPr>
        <w:t>técnica</w:t>
      </w:r>
      <w:r w:rsidR="00C63E45">
        <w:rPr>
          <w:rFonts w:ascii="Calibri" w:eastAsia="Calibri" w:hAnsi="Calibri" w:cs="Calibri"/>
          <w:color w:val="000000"/>
          <w:sz w:val="20"/>
          <w:szCs w:val="20"/>
        </w:rPr>
        <w:t>.</w:t>
      </w:r>
    </w:p>
    <w:p w:rsidR="00C63E45" w:rsidRDefault="00C63E45" w:rsidP="00C63E45">
      <w:pPr>
        <w:pBdr>
          <w:top w:val="nil"/>
          <w:left w:val="nil"/>
          <w:bottom w:val="nil"/>
          <w:right w:val="nil"/>
          <w:between w:val="nil"/>
        </w:pBdr>
        <w:spacing w:line="240" w:lineRule="auto"/>
        <w:ind w:leftChars="0" w:left="0" w:right="48" w:firstLineChars="0" w:firstLine="0"/>
        <w:jc w:val="both"/>
        <w:rPr>
          <w:rFonts w:ascii="Calibri" w:eastAsia="Calibri" w:hAnsi="Calibri" w:cs="Calibri"/>
          <w:color w:val="000000"/>
          <w:sz w:val="20"/>
          <w:szCs w:val="20"/>
        </w:rPr>
      </w:pPr>
    </w:p>
    <w:p w:rsidR="00C63E45" w:rsidRDefault="00C63E45">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Si </w:t>
      </w:r>
      <w:r w:rsidRPr="00C63E45">
        <w:rPr>
          <w:rFonts w:ascii="Calibri" w:eastAsia="Calibri" w:hAnsi="Calibri" w:cs="Calibri"/>
          <w:color w:val="000000"/>
          <w:sz w:val="20"/>
          <w:szCs w:val="20"/>
        </w:rPr>
        <w:t>no presenta opinión positiva de cumplimiento de obligaciones fiscales en materia de seguridad social o si ésta se encuentra con adeudos o  fuera del período</w:t>
      </w:r>
      <w:r>
        <w:rPr>
          <w:rFonts w:ascii="Calibri" w:eastAsia="Calibri" w:hAnsi="Calibri" w:cs="Calibri"/>
          <w:color w:val="000000"/>
          <w:sz w:val="20"/>
          <w:szCs w:val="20"/>
        </w:rPr>
        <w:t xml:space="preserve"> solicitado.</w:t>
      </w:r>
    </w:p>
    <w:p w:rsidR="00C63E45" w:rsidRDefault="00C63E45" w:rsidP="00C63E45">
      <w:pPr>
        <w:pBdr>
          <w:top w:val="nil"/>
          <w:left w:val="nil"/>
          <w:bottom w:val="nil"/>
          <w:right w:val="nil"/>
          <w:between w:val="nil"/>
        </w:pBdr>
        <w:spacing w:line="240" w:lineRule="auto"/>
        <w:ind w:leftChars="0" w:left="0" w:right="48" w:firstLineChars="0" w:firstLine="0"/>
        <w:jc w:val="both"/>
        <w:rPr>
          <w:rFonts w:ascii="Calibri" w:eastAsia="Calibri" w:hAnsi="Calibri" w:cs="Calibri"/>
          <w:color w:val="000000"/>
          <w:sz w:val="20"/>
          <w:szCs w:val="20"/>
        </w:rPr>
      </w:pPr>
    </w:p>
    <w:p w:rsidR="00C63E45" w:rsidRDefault="00C63E45">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Si no </w:t>
      </w:r>
      <w:proofErr w:type="spellStart"/>
      <w:r w:rsidRPr="00C63E45">
        <w:rPr>
          <w:rFonts w:ascii="Calibri" w:eastAsia="Calibri" w:hAnsi="Calibri" w:cs="Calibri"/>
          <w:color w:val="000000"/>
          <w:sz w:val="20"/>
          <w:szCs w:val="20"/>
        </w:rPr>
        <w:t>no</w:t>
      </w:r>
      <w:proofErr w:type="spellEnd"/>
      <w:r w:rsidRPr="00C63E45">
        <w:rPr>
          <w:rFonts w:ascii="Calibri" w:eastAsia="Calibri" w:hAnsi="Calibri" w:cs="Calibri"/>
          <w:color w:val="000000"/>
          <w:sz w:val="20"/>
          <w:szCs w:val="20"/>
        </w:rPr>
        <w:t xml:space="preserve"> presenta la constancia de situación fiscal en materia de aportaciones patronales y entero de descuentos o ésta se encuentra con adeudos o fuera del período</w:t>
      </w:r>
      <w:r>
        <w:rPr>
          <w:rFonts w:ascii="Calibri" w:eastAsia="Calibri" w:hAnsi="Calibri" w:cs="Calibri"/>
          <w:color w:val="000000"/>
          <w:sz w:val="20"/>
          <w:szCs w:val="20"/>
        </w:rPr>
        <w:t xml:space="preserve"> solicitado.</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067A9" w:rsidRDefault="000C616C">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Si el participante actúa con dolo o mala fe al presentar su oferta, o bien si se detecta una presunta falsedad en la información presentada y no es posible acreditar la veracidad de la misma.</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067A9" w:rsidRDefault="000C616C" w:rsidP="00AB46C7">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AB46C7">
        <w:rPr>
          <w:rFonts w:ascii="Calibri" w:eastAsia="Calibri" w:hAnsi="Calibri" w:cs="Calibri"/>
          <w:color w:val="000000"/>
          <w:sz w:val="20"/>
          <w:szCs w:val="20"/>
        </w:rPr>
        <w:t xml:space="preserve">Si oferta mayores o menores cantidades a las requeridas, de conformidad a lo señalado en la presente invitación, se descalificará únicamente en la partida en que oferte más o menos piezas. </w:t>
      </w:r>
    </w:p>
    <w:p w:rsidR="00AB46C7" w:rsidRPr="00AB46C7" w:rsidRDefault="00AB46C7" w:rsidP="00AB46C7">
      <w:pPr>
        <w:pBdr>
          <w:top w:val="nil"/>
          <w:left w:val="nil"/>
          <w:bottom w:val="nil"/>
          <w:right w:val="nil"/>
          <w:between w:val="nil"/>
        </w:pBdr>
        <w:spacing w:line="240" w:lineRule="auto"/>
        <w:ind w:leftChars="0" w:left="0" w:right="48" w:firstLineChars="0" w:firstLine="0"/>
        <w:jc w:val="both"/>
        <w:rPr>
          <w:rFonts w:ascii="Calibri" w:eastAsia="Calibri" w:hAnsi="Calibri" w:cs="Calibri"/>
          <w:color w:val="000000"/>
          <w:sz w:val="20"/>
          <w:szCs w:val="20"/>
        </w:rPr>
      </w:pPr>
    </w:p>
    <w:p w:rsidR="00A067A9" w:rsidRDefault="000C616C">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Si en la propuesta técnica o económica presenta más de una propuesta para una misma partida.</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067A9" w:rsidRDefault="000C616C">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Si no oferta todas las partidas cuyo criterio de adjudicación es a un solo participante, o si no cumple en alguna de ellas, será descalificado en esas partidas.</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067A9" w:rsidRDefault="000C616C">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Si en su propuesta presenta datos contradictorios entre sí.</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067A9" w:rsidRDefault="000C616C">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Si los precios ofertados resultan no aceptables en los términos de la Ley y su Reglamento, se desechará su propuesta en la partida correspondiente.</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067A9" w:rsidRPr="00AD7933" w:rsidRDefault="000C616C">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AD7933">
        <w:rPr>
          <w:rFonts w:ascii="Calibri" w:eastAsia="Calibri" w:hAnsi="Calibri" w:cs="Calibri"/>
          <w:color w:val="000000"/>
          <w:sz w:val="20"/>
          <w:szCs w:val="20"/>
        </w:rPr>
        <w:t xml:space="preserve">Si las propuestas técnica o económica presentadas no se encuentran debidamente firmadas por el representante legal acreditado. </w:t>
      </w:r>
      <w:r w:rsidRPr="00AD7933">
        <w:rPr>
          <w:rFonts w:ascii="Calibri" w:eastAsia="Calibri" w:hAnsi="Calibri" w:cs="Calibri"/>
          <w:b/>
          <w:color w:val="000000"/>
          <w:sz w:val="20"/>
          <w:szCs w:val="20"/>
        </w:rPr>
        <w:t>Aplica si presenta oferta en la modalidad presencial.</w:t>
      </w:r>
    </w:p>
    <w:p w:rsidR="00A067A9" w:rsidRPr="00AD7933"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067A9" w:rsidRPr="00AD7933" w:rsidRDefault="000C616C">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AD7933">
        <w:rPr>
          <w:rFonts w:ascii="Calibri" w:eastAsia="Calibri" w:hAnsi="Calibri" w:cs="Calibri"/>
          <w:color w:val="000000"/>
          <w:sz w:val="20"/>
          <w:szCs w:val="20"/>
        </w:rPr>
        <w:t xml:space="preserve">Si alguno de los archivos ingresados a través de </w:t>
      </w:r>
      <w:proofErr w:type="spellStart"/>
      <w:r w:rsidRPr="00AD7933">
        <w:rPr>
          <w:rFonts w:ascii="Calibri" w:eastAsia="Calibri" w:hAnsi="Calibri" w:cs="Calibri"/>
          <w:color w:val="000000"/>
          <w:sz w:val="20"/>
          <w:szCs w:val="20"/>
        </w:rPr>
        <w:t>e·compras</w:t>
      </w:r>
      <w:proofErr w:type="spellEnd"/>
      <w:r w:rsidRPr="00AD7933">
        <w:rPr>
          <w:rFonts w:ascii="Calibri" w:eastAsia="Calibri" w:hAnsi="Calibri" w:cs="Calibri"/>
          <w:color w:val="000000"/>
          <w:sz w:val="20"/>
          <w:szCs w:val="20"/>
        </w:rPr>
        <w:t xml:space="preserve"> se encuentra con formato diferente a los establecidos (extensiones .</w:t>
      </w:r>
      <w:proofErr w:type="spellStart"/>
      <w:r w:rsidRPr="00AD7933">
        <w:rPr>
          <w:rFonts w:ascii="Calibri" w:eastAsia="Calibri" w:hAnsi="Calibri" w:cs="Calibri"/>
          <w:color w:val="000000"/>
          <w:sz w:val="20"/>
          <w:szCs w:val="20"/>
        </w:rPr>
        <w:t>doc</w:t>
      </w:r>
      <w:proofErr w:type="spellEnd"/>
      <w:r w:rsidRPr="00AD7933">
        <w:rPr>
          <w:rFonts w:ascii="Calibri" w:eastAsia="Calibri" w:hAnsi="Calibri" w:cs="Calibri"/>
          <w:color w:val="000000"/>
          <w:sz w:val="20"/>
          <w:szCs w:val="20"/>
        </w:rPr>
        <w:t>, .</w:t>
      </w:r>
      <w:proofErr w:type="spellStart"/>
      <w:r w:rsidRPr="00AD7933">
        <w:rPr>
          <w:rFonts w:ascii="Calibri" w:eastAsia="Calibri" w:hAnsi="Calibri" w:cs="Calibri"/>
          <w:color w:val="000000"/>
          <w:sz w:val="20"/>
          <w:szCs w:val="20"/>
        </w:rPr>
        <w:t>xls</w:t>
      </w:r>
      <w:proofErr w:type="spellEnd"/>
      <w:r w:rsidRPr="00AD7933">
        <w:rPr>
          <w:rFonts w:ascii="Calibri" w:eastAsia="Calibri" w:hAnsi="Calibri" w:cs="Calibri"/>
          <w:color w:val="000000"/>
          <w:sz w:val="20"/>
          <w:szCs w:val="20"/>
        </w:rPr>
        <w:t xml:space="preserve">. </w:t>
      </w:r>
      <w:proofErr w:type="spellStart"/>
      <w:r w:rsidRPr="00AD7933">
        <w:rPr>
          <w:rFonts w:ascii="Calibri" w:eastAsia="Calibri" w:hAnsi="Calibri" w:cs="Calibri"/>
          <w:color w:val="000000"/>
          <w:sz w:val="20"/>
          <w:szCs w:val="20"/>
        </w:rPr>
        <w:t>ppt</w:t>
      </w:r>
      <w:proofErr w:type="spellEnd"/>
      <w:r w:rsidRPr="00AD7933">
        <w:rPr>
          <w:rFonts w:ascii="Calibri" w:eastAsia="Calibri" w:hAnsi="Calibri" w:cs="Calibri"/>
          <w:color w:val="000000"/>
          <w:sz w:val="20"/>
          <w:szCs w:val="20"/>
        </w:rPr>
        <w:t xml:space="preserve"> o .</w:t>
      </w:r>
      <w:proofErr w:type="spellStart"/>
      <w:r w:rsidRPr="00AD7933">
        <w:rPr>
          <w:rFonts w:ascii="Calibri" w:eastAsia="Calibri" w:hAnsi="Calibri" w:cs="Calibri"/>
          <w:color w:val="000000"/>
          <w:sz w:val="20"/>
          <w:szCs w:val="20"/>
        </w:rPr>
        <w:t>pdf</w:t>
      </w:r>
      <w:proofErr w:type="spellEnd"/>
      <w:r w:rsidRPr="00AD7933">
        <w:rPr>
          <w:rFonts w:ascii="Calibri" w:eastAsia="Calibri" w:hAnsi="Calibri" w:cs="Calibri"/>
          <w:color w:val="000000"/>
          <w:sz w:val="20"/>
          <w:szCs w:val="20"/>
        </w:rPr>
        <w:t xml:space="preserve">) o en formato superior a versión 2003, toda vez que el sistema </w:t>
      </w:r>
      <w:proofErr w:type="spellStart"/>
      <w:r w:rsidRPr="00AD7933">
        <w:rPr>
          <w:rFonts w:ascii="Calibri" w:eastAsia="Calibri" w:hAnsi="Calibri" w:cs="Calibri"/>
          <w:color w:val="000000"/>
          <w:sz w:val="20"/>
          <w:szCs w:val="20"/>
        </w:rPr>
        <w:t>e·compras</w:t>
      </w:r>
      <w:proofErr w:type="spellEnd"/>
      <w:r w:rsidRPr="00AD7933">
        <w:rPr>
          <w:rFonts w:ascii="Calibri" w:eastAsia="Calibri" w:hAnsi="Calibri" w:cs="Calibri"/>
          <w:color w:val="000000"/>
          <w:sz w:val="20"/>
          <w:szCs w:val="20"/>
        </w:rPr>
        <w:t xml:space="preserve"> no acepta otro tipo de formato. </w:t>
      </w:r>
      <w:r w:rsidRPr="00AD7933">
        <w:rPr>
          <w:rFonts w:ascii="Calibri" w:eastAsia="Calibri" w:hAnsi="Calibri" w:cs="Calibri"/>
          <w:b/>
          <w:color w:val="000000"/>
          <w:sz w:val="20"/>
          <w:szCs w:val="20"/>
        </w:rPr>
        <w:t>Aplica si presenta oferta en la modalidad electrónica.</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A067A9" w:rsidRDefault="00A067A9">
      <w:pPr>
        <w:ind w:left="0" w:right="-342" w:hanging="2"/>
        <w:jc w:val="both"/>
        <w:rPr>
          <w:rFonts w:ascii="Calibri" w:eastAsia="Calibri" w:hAnsi="Calibri" w:cs="Calibri"/>
          <w:sz w:val="20"/>
          <w:szCs w:val="20"/>
        </w:rPr>
      </w:pPr>
    </w:p>
    <w:p w:rsidR="00A067A9" w:rsidRDefault="000C616C">
      <w:pPr>
        <w:shd w:val="clear" w:color="auto" w:fill="404040"/>
        <w:ind w:left="0" w:right="-94" w:hanging="2"/>
        <w:jc w:val="center"/>
        <w:rPr>
          <w:rFonts w:ascii="Calibri" w:eastAsia="Calibri" w:hAnsi="Calibri" w:cs="Calibri"/>
          <w:color w:val="FFFFFF"/>
          <w:sz w:val="20"/>
          <w:szCs w:val="20"/>
        </w:rPr>
      </w:pPr>
      <w:r>
        <w:rPr>
          <w:rFonts w:ascii="Calibri" w:eastAsia="Calibri" w:hAnsi="Calibri" w:cs="Calibri"/>
          <w:b/>
          <w:color w:val="FFFFFF"/>
          <w:sz w:val="20"/>
          <w:szCs w:val="20"/>
        </w:rPr>
        <w:t>VI. CONDICIONES</w:t>
      </w:r>
    </w:p>
    <w:p w:rsidR="00A067A9" w:rsidRDefault="00A067A9">
      <w:pPr>
        <w:ind w:left="0" w:right="-342" w:hanging="2"/>
        <w:jc w:val="both"/>
        <w:rPr>
          <w:rFonts w:ascii="Calibri" w:eastAsia="Calibri" w:hAnsi="Calibri" w:cs="Calibri"/>
          <w:sz w:val="20"/>
          <w:szCs w:val="20"/>
        </w:rPr>
      </w:pPr>
    </w:p>
    <w:p w:rsidR="00A067A9" w:rsidRDefault="00A067A9">
      <w:pPr>
        <w:ind w:left="0" w:right="-342" w:hanging="2"/>
        <w:jc w:val="both"/>
        <w:rPr>
          <w:rFonts w:ascii="Calibri" w:eastAsia="Calibri" w:hAnsi="Calibri" w:cs="Calibri"/>
          <w:sz w:val="20"/>
          <w:szCs w:val="20"/>
        </w:rPr>
      </w:pPr>
    </w:p>
    <w:p w:rsidR="00A067A9" w:rsidRDefault="000C616C">
      <w:pPr>
        <w:numPr>
          <w:ilvl w:val="0"/>
          <w:numId w:val="24"/>
        </w:numPr>
        <w:ind w:left="0" w:hanging="2"/>
        <w:jc w:val="both"/>
        <w:rPr>
          <w:rFonts w:ascii="Calibri" w:eastAsia="Calibri" w:hAnsi="Calibri" w:cs="Calibri"/>
          <w:sz w:val="20"/>
          <w:szCs w:val="20"/>
        </w:rPr>
      </w:pPr>
      <w:r>
        <w:rPr>
          <w:rFonts w:ascii="Calibri" w:eastAsia="Calibri" w:hAnsi="Calibri" w:cs="Calibri"/>
          <w:sz w:val="20"/>
          <w:szCs w:val="20"/>
        </w:rPr>
        <w:t xml:space="preserve">Los participantes deberán ofertar los bienes solicitados con </w:t>
      </w:r>
      <w:r w:rsidRPr="00AD7933">
        <w:rPr>
          <w:rFonts w:ascii="Calibri" w:eastAsia="Calibri" w:hAnsi="Calibri" w:cs="Calibri"/>
          <w:sz w:val="20"/>
          <w:szCs w:val="20"/>
        </w:rPr>
        <w:t xml:space="preserve">marca específica, debiendo considerar la marca mencionada en  las partidas </w:t>
      </w:r>
      <w:r w:rsidR="00AD7933" w:rsidRPr="00AD7933">
        <w:rPr>
          <w:rFonts w:ascii="Calibri" w:eastAsia="Calibri" w:hAnsi="Calibri" w:cs="Calibri"/>
          <w:sz w:val="20"/>
          <w:szCs w:val="20"/>
        </w:rPr>
        <w:t>1, 2, 3, 4, 5, 6, 7 y 8</w:t>
      </w:r>
      <w:r w:rsidRPr="00AD7933">
        <w:rPr>
          <w:rFonts w:ascii="Calibri" w:eastAsia="Calibri" w:hAnsi="Calibri" w:cs="Calibri"/>
          <w:sz w:val="20"/>
          <w:szCs w:val="20"/>
        </w:rPr>
        <w:t xml:space="preserve"> del Anexo I según se solicite.</w:t>
      </w:r>
    </w:p>
    <w:p w:rsidR="00BC2EA2" w:rsidRDefault="00BC2EA2" w:rsidP="00BC2EA2">
      <w:pPr>
        <w:ind w:leftChars="0" w:left="0" w:firstLineChars="0" w:firstLine="0"/>
        <w:jc w:val="both"/>
        <w:rPr>
          <w:rFonts w:ascii="Calibri" w:eastAsia="Calibri" w:hAnsi="Calibri" w:cs="Calibri"/>
          <w:sz w:val="20"/>
          <w:szCs w:val="20"/>
        </w:rPr>
      </w:pPr>
    </w:p>
    <w:p w:rsidR="00AD7933" w:rsidRPr="00AD7933" w:rsidRDefault="00AD7933">
      <w:pPr>
        <w:numPr>
          <w:ilvl w:val="0"/>
          <w:numId w:val="24"/>
        </w:numPr>
        <w:ind w:left="0" w:hanging="2"/>
        <w:jc w:val="both"/>
        <w:rPr>
          <w:rFonts w:ascii="Calibri" w:eastAsia="Calibri" w:hAnsi="Calibri" w:cs="Calibri"/>
          <w:sz w:val="20"/>
          <w:szCs w:val="20"/>
        </w:rPr>
      </w:pPr>
      <w:r>
        <w:rPr>
          <w:rFonts w:ascii="Calibri" w:eastAsia="Calibri" w:hAnsi="Calibri" w:cs="Calibri"/>
          <w:sz w:val="20"/>
          <w:szCs w:val="20"/>
        </w:rPr>
        <w:t>No se aceptarán bienes que no sean los modelo</w:t>
      </w:r>
      <w:r w:rsidR="00BC2EA2">
        <w:rPr>
          <w:rFonts w:ascii="Calibri" w:eastAsia="Calibri" w:hAnsi="Calibri" w:cs="Calibri"/>
          <w:sz w:val="20"/>
          <w:szCs w:val="20"/>
        </w:rPr>
        <w:t>s</w:t>
      </w:r>
      <w:r>
        <w:rPr>
          <w:rFonts w:ascii="Calibri" w:eastAsia="Calibri" w:hAnsi="Calibri" w:cs="Calibri"/>
          <w:sz w:val="20"/>
          <w:szCs w:val="20"/>
        </w:rPr>
        <w:t xml:space="preserve"> originales solicitados en el Anexo I, es decir no se aceptan </w:t>
      </w:r>
      <w:r w:rsidR="00BC2EA2">
        <w:rPr>
          <w:rFonts w:ascii="Calibri" w:eastAsia="Calibri" w:hAnsi="Calibri" w:cs="Calibri"/>
          <w:sz w:val="20"/>
          <w:szCs w:val="20"/>
        </w:rPr>
        <w:t>bienes con números de serie diferente al solicitado, así como tampoco se aceptarán bienes remanufacturados.</w:t>
      </w:r>
    </w:p>
    <w:p w:rsidR="00A067A9" w:rsidRDefault="00A067A9">
      <w:pPr>
        <w:ind w:left="0" w:hanging="2"/>
        <w:jc w:val="both"/>
        <w:rPr>
          <w:rFonts w:ascii="Calibri" w:eastAsia="Calibri" w:hAnsi="Calibri" w:cs="Calibri"/>
          <w:sz w:val="20"/>
          <w:szCs w:val="20"/>
        </w:rPr>
      </w:pPr>
    </w:p>
    <w:p w:rsidR="00A067A9" w:rsidRDefault="000C616C">
      <w:pPr>
        <w:numPr>
          <w:ilvl w:val="0"/>
          <w:numId w:val="24"/>
        </w:numPr>
        <w:ind w:left="0" w:hanging="2"/>
        <w:jc w:val="both"/>
        <w:rPr>
          <w:rFonts w:ascii="Calibri" w:eastAsia="Calibri" w:hAnsi="Calibri" w:cs="Calibri"/>
          <w:sz w:val="20"/>
          <w:szCs w:val="20"/>
        </w:rPr>
      </w:pPr>
      <w:r>
        <w:rPr>
          <w:rFonts w:ascii="Calibri" w:eastAsia="Calibri" w:hAnsi="Calibri" w:cs="Calibri"/>
          <w:sz w:val="20"/>
          <w:szCs w:val="20"/>
        </w:rPr>
        <w:t>Para efectos de lo previsto en los artículos 2 fracción XII, 36-bis, fracción II de la Ley de Adquisiciones, Arrendamientos, Arrendamientos y Servicios del Sector Público; y, 51, tercer párrafo, apartado B, fracción III del Reglamento de la Ley de Adquisiciones, Arrendamientos, Arrendamientos y Servicios del Sector Público, el porcentaje para determinar el precio conveniente será del cuarenta por ciento en todos los casos</w:t>
      </w:r>
    </w:p>
    <w:p w:rsidR="00A067A9" w:rsidRDefault="00A067A9">
      <w:pPr>
        <w:ind w:left="0" w:hanging="2"/>
        <w:rPr>
          <w:rFonts w:ascii="Calibri" w:eastAsia="Calibri" w:hAnsi="Calibri" w:cs="Calibri"/>
          <w:sz w:val="20"/>
          <w:szCs w:val="20"/>
        </w:rPr>
      </w:pPr>
    </w:p>
    <w:p w:rsidR="00A067A9" w:rsidRDefault="000C616C">
      <w:pPr>
        <w:ind w:left="0" w:hanging="2"/>
        <w:jc w:val="both"/>
        <w:rPr>
          <w:rFonts w:ascii="Calibri" w:eastAsia="Calibri" w:hAnsi="Calibri" w:cs="Calibri"/>
          <w:sz w:val="20"/>
          <w:szCs w:val="20"/>
        </w:rPr>
      </w:pPr>
      <w:r>
        <w:rPr>
          <w:rFonts w:ascii="Calibri" w:eastAsia="Calibri" w:hAnsi="Calibri" w:cs="Calibri"/>
          <w:sz w:val="20"/>
          <w:szCs w:val="20"/>
        </w:rPr>
        <w:t xml:space="preserve">En términos de lo estipulado en el artículo 51, apartado B, </w:t>
      </w:r>
      <w:r w:rsidRPr="000C616C">
        <w:rPr>
          <w:rFonts w:ascii="Calibri" w:eastAsia="Calibri" w:hAnsi="Calibri" w:cs="Calibri"/>
          <w:sz w:val="20"/>
          <w:szCs w:val="20"/>
        </w:rPr>
        <w:t xml:space="preserve">fracción I, </w:t>
      </w:r>
      <w:r>
        <w:rPr>
          <w:rFonts w:ascii="Calibri" w:eastAsia="Calibri" w:hAnsi="Calibri" w:cs="Calibri"/>
          <w:sz w:val="20"/>
          <w:szCs w:val="20"/>
        </w:rPr>
        <w:t>del Reglamento de la Ley de Adquisiciones, Arrendamientos, Arrendamientos y Servicios del Sector Público, para la determinación de los precios preponderantes para el cálculo del precio conveniente, se entenderá que son precios preponderantes aquellos que se ubiquen dentro de un rango cuya diferencia entre un mismo grupo no resulte mayor a un  10%. </w:t>
      </w:r>
    </w:p>
    <w:p w:rsidR="00A067A9" w:rsidRDefault="00A067A9">
      <w:pPr>
        <w:ind w:left="0" w:hanging="2"/>
        <w:rPr>
          <w:rFonts w:ascii="Calibri" w:eastAsia="Calibri" w:hAnsi="Calibri" w:cs="Calibri"/>
          <w:sz w:val="20"/>
          <w:szCs w:val="20"/>
        </w:rPr>
      </w:pPr>
    </w:p>
    <w:p w:rsidR="00A067A9" w:rsidRDefault="000C616C">
      <w:pPr>
        <w:ind w:left="0" w:hanging="2"/>
        <w:jc w:val="both"/>
        <w:rPr>
          <w:rFonts w:ascii="Calibri" w:eastAsia="Calibri" w:hAnsi="Calibri" w:cs="Calibri"/>
          <w:sz w:val="20"/>
          <w:szCs w:val="20"/>
        </w:rPr>
      </w:pPr>
      <w:r>
        <w:rPr>
          <w:rFonts w:ascii="Calibri" w:eastAsia="Calibri" w:hAnsi="Calibri" w:cs="Calibri"/>
          <w:sz w:val="20"/>
          <w:szCs w:val="20"/>
        </w:rPr>
        <w:t>Respecto a la fracción II del apartado B del artículo 51 del reglamento, a efecto de poder determinar los grupos, se atenderá la preponderancia entre las ofertas presentadas, conforme al procedimiento siguiente: </w:t>
      </w:r>
    </w:p>
    <w:p w:rsidR="00A067A9" w:rsidRDefault="00A067A9">
      <w:pPr>
        <w:ind w:left="0" w:hanging="2"/>
        <w:rPr>
          <w:rFonts w:ascii="Calibri" w:eastAsia="Calibri" w:hAnsi="Calibri" w:cs="Calibri"/>
          <w:sz w:val="20"/>
          <w:szCs w:val="20"/>
        </w:rPr>
      </w:pPr>
    </w:p>
    <w:p w:rsidR="00A067A9" w:rsidRDefault="000C616C" w:rsidP="000C616C">
      <w:pPr>
        <w:numPr>
          <w:ilvl w:val="0"/>
          <w:numId w:val="19"/>
        </w:numPr>
        <w:ind w:leftChars="353" w:left="849" w:hanging="2"/>
        <w:jc w:val="both"/>
        <w:rPr>
          <w:rFonts w:ascii="Calibri" w:eastAsia="Calibri" w:hAnsi="Calibri" w:cs="Calibri"/>
          <w:sz w:val="20"/>
          <w:szCs w:val="20"/>
        </w:rPr>
      </w:pPr>
      <w:r>
        <w:rPr>
          <w:rFonts w:ascii="Calibri" w:eastAsia="Calibri" w:hAnsi="Calibri" w:cs="Calibri"/>
          <w:sz w:val="20"/>
          <w:szCs w:val="20"/>
        </w:rPr>
        <w:t>Solo se considerarán aquellas proposiciones (ofertas) que cumplan técnicamente, las cuales se ordenarán en forma ascendente. </w:t>
      </w:r>
    </w:p>
    <w:p w:rsidR="00A067A9" w:rsidRDefault="00A067A9" w:rsidP="000C616C">
      <w:pPr>
        <w:ind w:leftChars="353" w:left="849" w:hanging="2"/>
        <w:rPr>
          <w:rFonts w:ascii="Calibri" w:eastAsia="Calibri" w:hAnsi="Calibri" w:cs="Calibri"/>
          <w:sz w:val="20"/>
          <w:szCs w:val="20"/>
        </w:rPr>
      </w:pPr>
    </w:p>
    <w:p w:rsidR="00A067A9" w:rsidRDefault="000C616C" w:rsidP="000C616C">
      <w:pPr>
        <w:numPr>
          <w:ilvl w:val="0"/>
          <w:numId w:val="19"/>
        </w:numPr>
        <w:ind w:leftChars="353" w:left="849" w:hanging="2"/>
        <w:jc w:val="both"/>
        <w:rPr>
          <w:rFonts w:ascii="Calibri" w:eastAsia="Calibri" w:hAnsi="Calibri" w:cs="Calibri"/>
          <w:sz w:val="20"/>
          <w:szCs w:val="20"/>
        </w:rPr>
      </w:pPr>
      <w:r>
        <w:rPr>
          <w:rFonts w:ascii="Calibri" w:eastAsia="Calibri" w:hAnsi="Calibri" w:cs="Calibri"/>
          <w:sz w:val="20"/>
          <w:szCs w:val="20"/>
        </w:rPr>
        <w:t>Los grupos se integrarán atendiendo al orden ascendente y al porcentaje mencionado anteriormente, con la restricción de que entre la menor oferta y la mayor del grupo, no podrá existir una diferencia superior al porcentaje mencionado. </w:t>
      </w:r>
    </w:p>
    <w:p w:rsidR="00A067A9" w:rsidRDefault="00A067A9" w:rsidP="000C616C">
      <w:pPr>
        <w:ind w:leftChars="353" w:left="849" w:hanging="2"/>
        <w:jc w:val="both"/>
        <w:rPr>
          <w:rFonts w:ascii="Calibri" w:eastAsia="Calibri" w:hAnsi="Calibri" w:cs="Calibri"/>
          <w:sz w:val="20"/>
          <w:szCs w:val="20"/>
        </w:rPr>
      </w:pPr>
    </w:p>
    <w:p w:rsidR="00A067A9" w:rsidRDefault="000C616C" w:rsidP="000C616C">
      <w:pPr>
        <w:numPr>
          <w:ilvl w:val="0"/>
          <w:numId w:val="19"/>
        </w:numPr>
        <w:ind w:leftChars="353" w:left="849" w:hanging="2"/>
        <w:jc w:val="both"/>
        <w:rPr>
          <w:rFonts w:ascii="Calibri" w:eastAsia="Calibri" w:hAnsi="Calibri" w:cs="Calibri"/>
          <w:sz w:val="20"/>
          <w:szCs w:val="20"/>
        </w:rPr>
      </w:pPr>
      <w:r>
        <w:rPr>
          <w:rFonts w:ascii="Calibri" w:eastAsia="Calibri" w:hAnsi="Calibri" w:cs="Calibri"/>
          <w:sz w:val="20"/>
          <w:szCs w:val="20"/>
        </w:rPr>
        <w:t>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rsidR="00A067A9" w:rsidRDefault="00A067A9" w:rsidP="000C616C">
      <w:pPr>
        <w:ind w:leftChars="353" w:left="849" w:hanging="2"/>
        <w:jc w:val="both"/>
        <w:rPr>
          <w:rFonts w:ascii="Calibri" w:eastAsia="Calibri" w:hAnsi="Calibri" w:cs="Calibri"/>
          <w:sz w:val="20"/>
          <w:szCs w:val="20"/>
        </w:rPr>
      </w:pPr>
    </w:p>
    <w:p w:rsidR="00A067A9" w:rsidRDefault="000C616C" w:rsidP="000C616C">
      <w:pPr>
        <w:numPr>
          <w:ilvl w:val="0"/>
          <w:numId w:val="19"/>
        </w:numPr>
        <w:ind w:leftChars="353" w:left="849" w:hanging="2"/>
        <w:jc w:val="both"/>
        <w:rPr>
          <w:rFonts w:ascii="Calibri" w:eastAsia="Calibri" w:hAnsi="Calibri" w:cs="Calibri"/>
          <w:sz w:val="20"/>
          <w:szCs w:val="20"/>
        </w:rPr>
      </w:pPr>
      <w:r>
        <w:rPr>
          <w:rFonts w:ascii="Calibri" w:eastAsia="Calibri" w:hAnsi="Calibri" w:cs="Calibri"/>
          <w:sz w:val="20"/>
          <w:szCs w:val="20"/>
        </w:rPr>
        <w:t xml:space="preserve"> 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w:t>
      </w:r>
    </w:p>
    <w:p w:rsidR="00A067A9" w:rsidRDefault="00A067A9">
      <w:pPr>
        <w:ind w:left="0" w:hanging="2"/>
        <w:rPr>
          <w:rFonts w:ascii="Calibri" w:eastAsia="Calibri" w:hAnsi="Calibri" w:cs="Calibri"/>
          <w:sz w:val="20"/>
          <w:szCs w:val="20"/>
        </w:rPr>
      </w:pPr>
    </w:p>
    <w:p w:rsidR="00A067A9" w:rsidRDefault="000C616C">
      <w:pPr>
        <w:ind w:left="0" w:hanging="2"/>
        <w:jc w:val="both"/>
        <w:rPr>
          <w:rFonts w:ascii="Calibri" w:eastAsia="Calibri" w:hAnsi="Calibri" w:cs="Calibri"/>
          <w:sz w:val="20"/>
          <w:szCs w:val="20"/>
        </w:rPr>
      </w:pPr>
      <w:r>
        <w:rPr>
          <w:rFonts w:ascii="Calibri" w:eastAsia="Calibri" w:hAnsi="Calibri" w:cs="Calibri"/>
          <w:sz w:val="20"/>
          <w:szCs w:val="20"/>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w:t>
      </w:r>
    </w:p>
    <w:p w:rsidR="00A067A9" w:rsidRDefault="00A067A9">
      <w:pPr>
        <w:ind w:left="0" w:hanging="2"/>
        <w:rPr>
          <w:rFonts w:ascii="Calibri" w:eastAsia="Calibri" w:hAnsi="Calibri" w:cs="Calibri"/>
          <w:sz w:val="20"/>
          <w:szCs w:val="20"/>
        </w:rPr>
      </w:pPr>
    </w:p>
    <w:p w:rsidR="00A067A9" w:rsidRDefault="000C616C">
      <w:pPr>
        <w:ind w:left="0" w:hanging="2"/>
        <w:jc w:val="both"/>
        <w:rPr>
          <w:rFonts w:ascii="Calibri" w:eastAsia="Calibri" w:hAnsi="Calibri" w:cs="Calibri"/>
          <w:sz w:val="20"/>
          <w:szCs w:val="20"/>
        </w:rPr>
      </w:pPr>
      <w:r>
        <w:rPr>
          <w:rFonts w:ascii="Calibri" w:eastAsia="Calibri" w:hAnsi="Calibri" w:cs="Calibri"/>
          <w:sz w:val="20"/>
          <w:szCs w:val="20"/>
        </w:rPr>
        <w:t>Para efectos de lo señalado en el párrafo precedente, se podrán aceptar propuestas económicas por debajo del precio conveniente, cuando se acredite por parte del licitante, alguno de los siguientes supuestos:</w:t>
      </w:r>
    </w:p>
    <w:p w:rsidR="00A067A9" w:rsidRDefault="00A067A9">
      <w:pPr>
        <w:ind w:left="0" w:hanging="2"/>
        <w:rPr>
          <w:rFonts w:ascii="Calibri" w:eastAsia="Calibri" w:hAnsi="Calibri" w:cs="Calibri"/>
          <w:sz w:val="20"/>
          <w:szCs w:val="20"/>
        </w:rPr>
      </w:pPr>
    </w:p>
    <w:p w:rsidR="00A067A9" w:rsidRDefault="000C616C">
      <w:pPr>
        <w:numPr>
          <w:ilvl w:val="0"/>
          <w:numId w:val="27"/>
        </w:numPr>
        <w:ind w:left="0" w:hanging="2"/>
        <w:jc w:val="both"/>
        <w:rPr>
          <w:rFonts w:ascii="Calibri" w:eastAsia="Calibri" w:hAnsi="Calibri" w:cs="Calibri"/>
          <w:sz w:val="20"/>
          <w:szCs w:val="20"/>
        </w:rPr>
      </w:pPr>
      <w:r>
        <w:rPr>
          <w:rFonts w:ascii="Calibri" w:eastAsia="Calibri" w:hAnsi="Calibri" w:cs="Calibri"/>
          <w:sz w:val="20"/>
          <w:szCs w:val="20"/>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A067A9" w:rsidRDefault="00A067A9">
      <w:pPr>
        <w:ind w:left="0" w:hanging="2"/>
        <w:rPr>
          <w:rFonts w:ascii="Calibri" w:eastAsia="Calibri" w:hAnsi="Calibri" w:cs="Calibri"/>
          <w:sz w:val="20"/>
          <w:szCs w:val="20"/>
        </w:rPr>
      </w:pPr>
    </w:p>
    <w:p w:rsidR="00A067A9" w:rsidRDefault="000C616C">
      <w:pPr>
        <w:numPr>
          <w:ilvl w:val="0"/>
          <w:numId w:val="27"/>
        </w:numPr>
        <w:ind w:left="0" w:hanging="2"/>
        <w:jc w:val="both"/>
        <w:rPr>
          <w:rFonts w:ascii="Calibri" w:eastAsia="Calibri" w:hAnsi="Calibri" w:cs="Calibri"/>
          <w:sz w:val="20"/>
          <w:szCs w:val="20"/>
        </w:rPr>
      </w:pPr>
      <w:r>
        <w:rPr>
          <w:rFonts w:ascii="Calibri" w:eastAsia="Calibri" w:hAnsi="Calibri" w:cs="Calibri"/>
          <w:sz w:val="20"/>
          <w:szCs w:val="20"/>
        </w:rPr>
        <w:t>Que existan condiciones excepcionalmente favorables para el licitante en el suministro de los bienes o la prestación de los servicios;</w:t>
      </w:r>
    </w:p>
    <w:p w:rsidR="00A067A9" w:rsidRDefault="00A067A9">
      <w:pPr>
        <w:ind w:left="0" w:hanging="2"/>
        <w:jc w:val="both"/>
        <w:rPr>
          <w:rFonts w:ascii="Calibri" w:eastAsia="Calibri" w:hAnsi="Calibri" w:cs="Calibri"/>
          <w:sz w:val="20"/>
          <w:szCs w:val="20"/>
        </w:rPr>
      </w:pPr>
    </w:p>
    <w:p w:rsidR="00A067A9" w:rsidRDefault="000C616C">
      <w:pPr>
        <w:numPr>
          <w:ilvl w:val="0"/>
          <w:numId w:val="27"/>
        </w:numPr>
        <w:ind w:left="0" w:hanging="2"/>
        <w:jc w:val="both"/>
        <w:rPr>
          <w:rFonts w:ascii="Calibri" w:eastAsia="Calibri" w:hAnsi="Calibri" w:cs="Calibri"/>
          <w:sz w:val="20"/>
          <w:szCs w:val="20"/>
        </w:rPr>
      </w:pPr>
      <w:r>
        <w:rPr>
          <w:rFonts w:ascii="Calibri" w:eastAsia="Calibri" w:hAnsi="Calibri" w:cs="Calibri"/>
          <w:sz w:val="20"/>
          <w:szCs w:val="20"/>
        </w:rPr>
        <w:lastRenderedPageBreak/>
        <w:t>Que la originalidad de los bienes o los servicios propuestos por el licitante, implique menores costos de los mismos;</w:t>
      </w:r>
    </w:p>
    <w:p w:rsidR="00A067A9" w:rsidRDefault="00A067A9">
      <w:pPr>
        <w:ind w:left="0" w:hanging="2"/>
        <w:rPr>
          <w:rFonts w:ascii="Calibri" w:eastAsia="Calibri" w:hAnsi="Calibri" w:cs="Calibri"/>
          <w:sz w:val="20"/>
          <w:szCs w:val="20"/>
        </w:rPr>
      </w:pPr>
    </w:p>
    <w:p w:rsidR="00A067A9" w:rsidRDefault="000C616C">
      <w:pPr>
        <w:numPr>
          <w:ilvl w:val="0"/>
          <w:numId w:val="27"/>
        </w:numPr>
        <w:ind w:left="0" w:hanging="2"/>
        <w:jc w:val="both"/>
        <w:rPr>
          <w:rFonts w:ascii="Calibri" w:eastAsia="Calibri" w:hAnsi="Calibri" w:cs="Calibri"/>
          <w:sz w:val="20"/>
          <w:szCs w:val="20"/>
        </w:rPr>
      </w:pPr>
      <w:r>
        <w:rPr>
          <w:rFonts w:ascii="Calibri" w:eastAsia="Calibri" w:hAnsi="Calibri" w:cs="Calibri"/>
          <w:sz w:val="20"/>
          <w:szCs w:val="20"/>
        </w:rPr>
        <w:t>Que la recepción de los incentivos o subsidios para la producción de los bienes o servicios, genere costos bajos para su suministro o prestación, siempre y cuando ello no implique la práctica de “dumping”;</w:t>
      </w:r>
    </w:p>
    <w:p w:rsidR="00A067A9" w:rsidRDefault="00A067A9">
      <w:pPr>
        <w:ind w:left="0" w:hanging="2"/>
        <w:rPr>
          <w:rFonts w:ascii="Calibri" w:eastAsia="Calibri" w:hAnsi="Calibri" w:cs="Calibri"/>
          <w:sz w:val="20"/>
          <w:szCs w:val="20"/>
        </w:rPr>
      </w:pPr>
    </w:p>
    <w:p w:rsidR="00A067A9" w:rsidRPr="00AD7933" w:rsidRDefault="000C616C" w:rsidP="00AD7933">
      <w:pPr>
        <w:numPr>
          <w:ilvl w:val="0"/>
          <w:numId w:val="24"/>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AD7933">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AD7933" w:rsidRPr="00AD7933" w:rsidRDefault="00AD7933" w:rsidP="00AD7933">
      <w:pPr>
        <w:pBdr>
          <w:top w:val="nil"/>
          <w:left w:val="nil"/>
          <w:bottom w:val="nil"/>
          <w:right w:val="nil"/>
          <w:between w:val="nil"/>
        </w:pBdr>
        <w:spacing w:line="240" w:lineRule="auto"/>
        <w:ind w:leftChars="0" w:left="0" w:right="48" w:firstLineChars="0" w:firstLine="0"/>
        <w:jc w:val="both"/>
        <w:rPr>
          <w:rFonts w:ascii="Calibri" w:eastAsia="Calibri" w:hAnsi="Calibri" w:cs="Calibri"/>
          <w:color w:val="000000"/>
          <w:sz w:val="20"/>
          <w:szCs w:val="20"/>
        </w:rPr>
      </w:pPr>
    </w:p>
    <w:p w:rsidR="00A067A9" w:rsidRDefault="000C616C">
      <w:pPr>
        <w:numPr>
          <w:ilvl w:val="0"/>
          <w:numId w:val="24"/>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convenientes para Gobierno del Estado, considerando su cumplimiento en todos los aspectos técnicos en condiciones, especificaciones y cara</w:t>
      </w:r>
      <w:r w:rsidR="00AD7933">
        <w:rPr>
          <w:rFonts w:ascii="Calibri" w:eastAsia="Calibri" w:hAnsi="Calibri" w:cs="Calibri"/>
          <w:sz w:val="20"/>
          <w:szCs w:val="20"/>
        </w:rPr>
        <w:t>cterísticas requeridas en bases y</w:t>
      </w:r>
      <w:r>
        <w:rPr>
          <w:rFonts w:ascii="Calibri" w:eastAsia="Calibri" w:hAnsi="Calibri" w:cs="Calibri"/>
          <w:sz w:val="20"/>
          <w:szCs w:val="20"/>
        </w:rPr>
        <w:t xml:space="preserve"> anexos de la presente invitación, para su funcionamiento y uso destinado; misma que se ajusta a los criterios de eficacia, eficiencia, imparcialidad, honradez y economía.</w:t>
      </w:r>
    </w:p>
    <w:p w:rsidR="00A067A9" w:rsidRDefault="00A067A9">
      <w:pPr>
        <w:ind w:left="0" w:right="48" w:hanging="2"/>
        <w:jc w:val="both"/>
        <w:rPr>
          <w:rFonts w:ascii="Calibri" w:eastAsia="Calibri" w:hAnsi="Calibri" w:cs="Calibri"/>
          <w:sz w:val="20"/>
          <w:szCs w:val="20"/>
        </w:rPr>
      </w:pPr>
    </w:p>
    <w:p w:rsidR="00A067A9" w:rsidRDefault="000C616C">
      <w:pPr>
        <w:numPr>
          <w:ilvl w:val="0"/>
          <w:numId w:val="24"/>
        </w:numPr>
        <w:ind w:left="0" w:right="48" w:hanging="2"/>
        <w:jc w:val="both"/>
        <w:rPr>
          <w:rFonts w:ascii="Calibri" w:eastAsia="Calibri" w:hAnsi="Calibri" w:cs="Calibri"/>
          <w:sz w:val="20"/>
          <w:szCs w:val="20"/>
        </w:rPr>
      </w:pPr>
      <w:r>
        <w:rPr>
          <w:rFonts w:ascii="Calibri" w:eastAsia="Calibri" w:hAnsi="Calibri" w:cs="Calibri"/>
          <w:sz w:val="20"/>
          <w:szCs w:val="20"/>
        </w:rPr>
        <w:t>Se adjudicará a la propuesta que reúna las especificaciones solicitadas, calidad y en su caso a la propuesta más conveniente y más económica.</w:t>
      </w:r>
    </w:p>
    <w:p w:rsidR="00A067A9" w:rsidRDefault="00A067A9">
      <w:pPr>
        <w:ind w:left="0" w:right="48" w:hanging="2"/>
        <w:jc w:val="both"/>
        <w:rPr>
          <w:rFonts w:ascii="Calibri" w:eastAsia="Calibri" w:hAnsi="Calibri" w:cs="Calibri"/>
          <w:sz w:val="20"/>
          <w:szCs w:val="20"/>
        </w:rPr>
      </w:pPr>
    </w:p>
    <w:p w:rsidR="00A067A9" w:rsidRDefault="000C616C">
      <w:pPr>
        <w:numPr>
          <w:ilvl w:val="0"/>
          <w:numId w:val="24"/>
        </w:numPr>
        <w:ind w:left="0" w:right="48" w:hanging="2"/>
        <w:jc w:val="both"/>
        <w:rPr>
          <w:rFonts w:ascii="Calibri" w:eastAsia="Calibri" w:hAnsi="Calibri" w:cs="Calibri"/>
          <w:sz w:val="20"/>
          <w:szCs w:val="20"/>
        </w:rPr>
      </w:pPr>
      <w:r>
        <w:rPr>
          <w:rFonts w:ascii="Calibri" w:eastAsia="Calibri" w:hAnsi="Calibri" w:cs="Calibri"/>
          <w:sz w:val="20"/>
          <w:szCs w:val="20"/>
        </w:rPr>
        <w:t>La adjudicación será de conformidad al techo presupuestal para dicha compra. La contratación solo abarca el presente ejercicio fiscal.</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067A9" w:rsidRDefault="000C616C">
      <w:pPr>
        <w:numPr>
          <w:ilvl w:val="0"/>
          <w:numId w:val="24"/>
        </w:numPr>
        <w:ind w:left="0" w:right="48" w:hanging="2"/>
        <w:jc w:val="both"/>
        <w:rPr>
          <w:rFonts w:ascii="Calibri" w:eastAsia="Calibri" w:hAnsi="Calibri" w:cs="Calibri"/>
          <w:sz w:val="20"/>
          <w:szCs w:val="20"/>
        </w:rPr>
      </w:pPr>
      <w:r>
        <w:rPr>
          <w:rFonts w:ascii="Calibri" w:eastAsia="Calibri" w:hAnsi="Calibri" w:cs="Calibri"/>
          <w:sz w:val="20"/>
          <w:szCs w:val="20"/>
        </w:rPr>
        <w:t xml:space="preserve">Se podrá adjudicar una partida </w:t>
      </w:r>
      <w:r w:rsidRPr="00AD7933">
        <w:rPr>
          <w:rFonts w:ascii="Calibri" w:eastAsia="Calibri" w:hAnsi="Calibri" w:cs="Calibri"/>
          <w:sz w:val="20"/>
          <w:szCs w:val="20"/>
        </w:rPr>
        <w:t>o grupo de partidas,</w:t>
      </w:r>
      <w:r>
        <w:rPr>
          <w:rFonts w:ascii="Calibri" w:eastAsia="Calibri" w:hAnsi="Calibri" w:cs="Calibri"/>
          <w:sz w:val="20"/>
          <w:szCs w:val="20"/>
        </w:rPr>
        <w:t xml:space="preserve"> si de la evaluación de las ofertas que se haga, se desprende que al menos una cumple con los requisitos y aspectos técnicos solicitados.</w:t>
      </w:r>
    </w:p>
    <w:p w:rsidR="00A067A9" w:rsidRDefault="00A067A9">
      <w:pPr>
        <w:ind w:left="0" w:right="-342" w:hanging="2"/>
        <w:jc w:val="both"/>
        <w:rPr>
          <w:rFonts w:ascii="Calibri" w:eastAsia="Calibri" w:hAnsi="Calibri" w:cs="Calibri"/>
          <w:sz w:val="20"/>
          <w:szCs w:val="20"/>
        </w:rPr>
      </w:pPr>
    </w:p>
    <w:p w:rsidR="00A067A9" w:rsidRDefault="000C616C">
      <w:pPr>
        <w:numPr>
          <w:ilvl w:val="0"/>
          <w:numId w:val="24"/>
        </w:numPr>
        <w:ind w:left="0" w:right="48" w:hanging="2"/>
        <w:jc w:val="both"/>
        <w:rPr>
          <w:rFonts w:ascii="Calibri" w:eastAsia="Calibri" w:hAnsi="Calibri" w:cs="Calibri"/>
          <w:sz w:val="20"/>
          <w:szCs w:val="20"/>
        </w:rPr>
      </w:pPr>
      <w:r>
        <w:rPr>
          <w:rFonts w:ascii="Calibri" w:eastAsia="Calibri" w:hAnsi="Calibri" w:cs="Calibri"/>
          <w:sz w:val="20"/>
          <w:szCs w:val="20"/>
        </w:rPr>
        <w:t>No se aceptarán opciones, deberá apegarse estrictamente a las especificaciones solicitadas, cotizando en el orden de nuestro requerimiento.</w:t>
      </w:r>
    </w:p>
    <w:p w:rsidR="00A067A9" w:rsidRDefault="00A067A9">
      <w:pPr>
        <w:ind w:left="0" w:right="48" w:hanging="2"/>
        <w:jc w:val="both"/>
        <w:rPr>
          <w:rFonts w:ascii="Calibri" w:eastAsia="Calibri" w:hAnsi="Calibri" w:cs="Calibri"/>
          <w:sz w:val="20"/>
          <w:szCs w:val="20"/>
        </w:rPr>
      </w:pPr>
    </w:p>
    <w:p w:rsidR="00A067A9" w:rsidRPr="00AD7933" w:rsidRDefault="000C616C" w:rsidP="00AD7933">
      <w:pPr>
        <w:numPr>
          <w:ilvl w:val="0"/>
          <w:numId w:val="24"/>
        </w:numPr>
        <w:ind w:left="0" w:right="-376" w:hanging="2"/>
        <w:jc w:val="both"/>
        <w:rPr>
          <w:rFonts w:ascii="Calibri" w:eastAsia="Calibri" w:hAnsi="Calibri" w:cs="Calibri"/>
          <w:sz w:val="20"/>
          <w:szCs w:val="20"/>
        </w:rPr>
      </w:pPr>
      <w:r w:rsidRPr="00AD7933">
        <w:rPr>
          <w:rFonts w:ascii="Calibri" w:eastAsia="Calibri" w:hAnsi="Calibri" w:cs="Calibri"/>
          <w:sz w:val="20"/>
          <w:szCs w:val="20"/>
        </w:rPr>
        <w:t>La adjudicación de la presente invitación será por partida.</w:t>
      </w:r>
    </w:p>
    <w:p w:rsidR="00A067A9" w:rsidRDefault="00A067A9">
      <w:pPr>
        <w:ind w:left="0" w:right="-376" w:hanging="2"/>
        <w:jc w:val="both"/>
        <w:rPr>
          <w:rFonts w:ascii="Calibri" w:eastAsia="Calibri" w:hAnsi="Calibri" w:cs="Calibri"/>
          <w:sz w:val="20"/>
          <w:szCs w:val="20"/>
        </w:rPr>
      </w:pPr>
    </w:p>
    <w:p w:rsidR="00A067A9" w:rsidRDefault="000C616C">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 xml:space="preserve">Para la determinación de las adjudicaciones se utilizará el criterio de evaluación binario en apego al artículo 36 de la Ley de Adquisiciones, Arrendamientos y Servicios del Sector Público. </w:t>
      </w:r>
    </w:p>
    <w:p w:rsidR="00A067A9" w:rsidRDefault="00A067A9">
      <w:pPr>
        <w:ind w:left="0" w:right="48" w:hanging="2"/>
        <w:jc w:val="both"/>
        <w:rPr>
          <w:rFonts w:ascii="Calibri" w:eastAsia="Calibri" w:hAnsi="Calibri" w:cs="Calibri"/>
          <w:sz w:val="20"/>
          <w:szCs w:val="20"/>
        </w:rPr>
      </w:pPr>
    </w:p>
    <w:p w:rsidR="00A067A9" w:rsidRDefault="000C616C">
      <w:pPr>
        <w:numPr>
          <w:ilvl w:val="0"/>
          <w:numId w:val="24"/>
        </w:numPr>
        <w:ind w:left="0" w:right="48" w:hanging="2"/>
        <w:jc w:val="both"/>
        <w:rPr>
          <w:rFonts w:ascii="Calibri" w:eastAsia="Calibri" w:hAnsi="Calibri" w:cs="Calibri"/>
          <w:sz w:val="20"/>
          <w:szCs w:val="20"/>
        </w:rPr>
      </w:pPr>
      <w:r>
        <w:rPr>
          <w:rFonts w:ascii="Calibri" w:eastAsia="Calibri" w:hAnsi="Calibri" w:cs="Calibri"/>
          <w:sz w:val="20"/>
          <w:szCs w:val="20"/>
        </w:rPr>
        <w:t>No se aceptarán modificaciones en su cotización una vez presentada su oferta, aun cuando sean errores involuntarios, obligándose a responder por su propuesta económica hecha al Gobierno de Estado, por tanto deberá ser presentada debidamente firmada indicando nombre y cargo del que la suscribe.</w:t>
      </w:r>
    </w:p>
    <w:p w:rsidR="00A067A9" w:rsidRDefault="00A067A9">
      <w:pPr>
        <w:ind w:left="0" w:right="48" w:hanging="2"/>
        <w:jc w:val="both"/>
        <w:rPr>
          <w:rFonts w:ascii="Calibri" w:eastAsia="Calibri" w:hAnsi="Calibri" w:cs="Calibri"/>
          <w:color w:val="0000FF"/>
          <w:sz w:val="20"/>
          <w:szCs w:val="20"/>
        </w:rPr>
      </w:pPr>
    </w:p>
    <w:p w:rsidR="00A067A9" w:rsidRDefault="000C616C">
      <w:pPr>
        <w:numPr>
          <w:ilvl w:val="0"/>
          <w:numId w:val="24"/>
        </w:numPr>
        <w:ind w:left="0" w:right="48" w:hanging="2"/>
        <w:jc w:val="both"/>
        <w:rPr>
          <w:rFonts w:ascii="Calibri" w:eastAsia="Calibri" w:hAnsi="Calibri" w:cs="Calibri"/>
          <w:sz w:val="20"/>
          <w:szCs w:val="20"/>
        </w:rPr>
      </w:pPr>
      <w:r>
        <w:rPr>
          <w:rFonts w:ascii="Calibri" w:eastAsia="Calibri" w:hAnsi="Calibri" w:cs="Calibri"/>
          <w:sz w:val="20"/>
          <w:szCs w:val="20"/>
        </w:rPr>
        <w:t>Los participantes adjudicados que no se encuentren inscritos en el Padrón de Proveedores de la Administración Pública Estatal, deberán tramitar su registro y contar con el mismo a más tardar a la firma del contrato respectivo</w:t>
      </w:r>
      <w:r>
        <w:rPr>
          <w:rFonts w:ascii="Calibri" w:eastAsia="Calibri" w:hAnsi="Calibri" w:cs="Calibri"/>
          <w:b/>
          <w:color w:val="0000FF"/>
          <w:sz w:val="20"/>
          <w:szCs w:val="20"/>
        </w:rPr>
        <w:t xml:space="preserve">. </w:t>
      </w:r>
    </w:p>
    <w:p w:rsidR="00A067A9" w:rsidRDefault="00A067A9">
      <w:pPr>
        <w:ind w:left="0" w:right="48" w:hanging="2"/>
        <w:jc w:val="both"/>
        <w:rPr>
          <w:rFonts w:ascii="Calibri" w:eastAsia="Calibri" w:hAnsi="Calibri" w:cs="Calibri"/>
          <w:color w:val="0000FF"/>
          <w:sz w:val="20"/>
          <w:szCs w:val="20"/>
        </w:rPr>
      </w:pPr>
    </w:p>
    <w:p w:rsidR="00A067A9" w:rsidRDefault="000C616C">
      <w:pPr>
        <w:numPr>
          <w:ilvl w:val="0"/>
          <w:numId w:val="24"/>
        </w:numPr>
        <w:spacing w:line="240" w:lineRule="auto"/>
        <w:ind w:left="0" w:right="48" w:hanging="2"/>
        <w:jc w:val="both"/>
        <w:rPr>
          <w:rFonts w:ascii="Calibri" w:eastAsia="Calibri" w:hAnsi="Calibri" w:cs="Calibri"/>
          <w:sz w:val="20"/>
          <w:szCs w:val="20"/>
        </w:rPr>
      </w:pPr>
      <w:r>
        <w:rPr>
          <w:rFonts w:ascii="Calibri" w:eastAsia="Calibri" w:hAnsi="Calibri" w:cs="Calibri"/>
          <w:sz w:val="20"/>
          <w:szCs w:val="20"/>
        </w:rPr>
        <w:t xml:space="preserve">En caso de empate la adjudicación atenderá a los supuestos previstos en los artículos 36 BIS penúltimo y último párrafo de la Ley, y 54 de su Reglamento. </w:t>
      </w:r>
    </w:p>
    <w:p w:rsidR="00A067A9" w:rsidRDefault="00A067A9">
      <w:pPr>
        <w:spacing w:line="240" w:lineRule="auto"/>
        <w:ind w:left="0" w:right="48" w:hanging="2"/>
        <w:jc w:val="both"/>
        <w:rPr>
          <w:rFonts w:ascii="Calibri" w:eastAsia="Calibri" w:hAnsi="Calibri" w:cs="Calibri"/>
          <w:sz w:val="20"/>
          <w:szCs w:val="20"/>
        </w:rPr>
      </w:pPr>
    </w:p>
    <w:p w:rsidR="00A067A9" w:rsidRDefault="000C616C">
      <w:pPr>
        <w:numPr>
          <w:ilvl w:val="0"/>
          <w:numId w:val="24"/>
        </w:numPr>
        <w:spacing w:line="240" w:lineRule="auto"/>
        <w:ind w:left="0" w:right="48" w:hanging="2"/>
        <w:jc w:val="both"/>
        <w:rPr>
          <w:rFonts w:ascii="Calibri" w:eastAsia="Calibri" w:hAnsi="Calibri" w:cs="Calibri"/>
          <w:sz w:val="20"/>
          <w:szCs w:val="20"/>
        </w:rPr>
      </w:pPr>
      <w:r>
        <w:rPr>
          <w:rFonts w:ascii="Calibri" w:eastAsia="Calibri" w:hAnsi="Calibri" w:cs="Calibri"/>
          <w:sz w:val="20"/>
          <w:szCs w:val="20"/>
        </w:rPr>
        <w:t xml:space="preserve">Con la presentación de las ofertas, el participante otorga su aceptación plena a los requisitos y lineamientos establecidos en la presente invitación; así como también se sujeta </w:t>
      </w:r>
      <w:proofErr w:type="gramStart"/>
      <w:r>
        <w:rPr>
          <w:rFonts w:ascii="Calibri" w:eastAsia="Calibri" w:hAnsi="Calibri" w:cs="Calibri"/>
          <w:sz w:val="20"/>
          <w:szCs w:val="20"/>
        </w:rPr>
        <w:t>a los dispuesto</w:t>
      </w:r>
      <w:proofErr w:type="gramEnd"/>
      <w:r>
        <w:rPr>
          <w:rFonts w:ascii="Calibri" w:eastAsia="Calibri" w:hAnsi="Calibri" w:cs="Calibri"/>
          <w:sz w:val="20"/>
          <w:szCs w:val="20"/>
        </w:rPr>
        <w:t xml:space="preserve"> en la Ley y su Reglamento.</w:t>
      </w:r>
    </w:p>
    <w:p w:rsidR="00A067A9" w:rsidRDefault="00A067A9">
      <w:pPr>
        <w:pBdr>
          <w:top w:val="nil"/>
          <w:left w:val="nil"/>
          <w:bottom w:val="nil"/>
          <w:right w:val="nil"/>
          <w:between w:val="nil"/>
        </w:pBdr>
        <w:spacing w:line="240" w:lineRule="auto"/>
        <w:ind w:left="0" w:hanging="2"/>
        <w:rPr>
          <w:rFonts w:ascii="Calibri" w:eastAsia="Calibri" w:hAnsi="Calibri" w:cs="Calibri"/>
          <w:sz w:val="20"/>
          <w:szCs w:val="20"/>
        </w:rPr>
      </w:pPr>
    </w:p>
    <w:p w:rsidR="00A067A9" w:rsidRDefault="000C616C">
      <w:pPr>
        <w:numPr>
          <w:ilvl w:val="0"/>
          <w:numId w:val="24"/>
        </w:numPr>
        <w:spacing w:line="240" w:lineRule="auto"/>
        <w:ind w:left="0" w:right="48" w:hanging="2"/>
        <w:jc w:val="both"/>
        <w:rPr>
          <w:rFonts w:ascii="Calibri" w:eastAsia="Calibri" w:hAnsi="Calibri" w:cs="Calibri"/>
          <w:sz w:val="20"/>
          <w:szCs w:val="20"/>
        </w:rPr>
      </w:pPr>
      <w:r>
        <w:rPr>
          <w:rFonts w:ascii="Calibri" w:eastAsia="Calibri" w:hAnsi="Calibri" w:cs="Calibri"/>
          <w:sz w:val="20"/>
          <w:szCs w:val="20"/>
        </w:rPr>
        <w:t>El precio ofertado por el participante adjudicado se mantendrá fijo hasta el término del contrato.</w:t>
      </w:r>
    </w:p>
    <w:p w:rsidR="00A067A9" w:rsidRDefault="00A067A9">
      <w:pPr>
        <w:ind w:left="0" w:hanging="2"/>
        <w:jc w:val="both"/>
        <w:rPr>
          <w:rFonts w:ascii="Calibri" w:eastAsia="Calibri" w:hAnsi="Calibri" w:cs="Calibri"/>
          <w:sz w:val="20"/>
          <w:szCs w:val="20"/>
        </w:rPr>
      </w:pPr>
    </w:p>
    <w:p w:rsidR="00A067A9" w:rsidRDefault="000C616C">
      <w:pPr>
        <w:numPr>
          <w:ilvl w:val="0"/>
          <w:numId w:val="24"/>
        </w:numPr>
        <w:spacing w:line="240" w:lineRule="auto"/>
        <w:ind w:left="0" w:right="48" w:hanging="2"/>
        <w:jc w:val="both"/>
        <w:rPr>
          <w:rFonts w:ascii="Calibri" w:eastAsia="Calibri" w:hAnsi="Calibri" w:cs="Calibri"/>
          <w:sz w:val="20"/>
          <w:szCs w:val="20"/>
        </w:rPr>
      </w:pPr>
      <w:r>
        <w:rPr>
          <w:rFonts w:ascii="Calibri" w:eastAsia="Calibri" w:hAnsi="Calibri" w:cs="Calibri"/>
          <w:sz w:val="20"/>
          <w:szCs w:val="20"/>
        </w:rPr>
        <w:t xml:space="preserve">No </w:t>
      </w:r>
      <w:r w:rsidRPr="00630866">
        <w:rPr>
          <w:rFonts w:ascii="Calibri" w:eastAsia="Calibri" w:hAnsi="Calibri" w:cs="Calibri"/>
          <w:sz w:val="20"/>
          <w:szCs w:val="20"/>
        </w:rPr>
        <w:t>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pedido</w:t>
      </w:r>
      <w:r>
        <w:rPr>
          <w:rFonts w:ascii="Calibri" w:eastAsia="Calibri" w:hAnsi="Calibri" w:cs="Calibri"/>
          <w:sz w:val="20"/>
          <w:szCs w:val="20"/>
        </w:rPr>
        <w:t xml:space="preserve"> correspondiente.</w:t>
      </w:r>
    </w:p>
    <w:p w:rsidR="00A067A9" w:rsidRDefault="00A067A9" w:rsidP="00C428A2">
      <w:pPr>
        <w:spacing w:line="240" w:lineRule="auto"/>
        <w:ind w:left="0" w:right="48" w:hanging="2"/>
        <w:jc w:val="both"/>
        <w:rPr>
          <w:rFonts w:ascii="Calibri" w:eastAsia="Calibri" w:hAnsi="Calibri" w:cs="Calibri"/>
          <w:sz w:val="20"/>
          <w:szCs w:val="20"/>
        </w:rPr>
      </w:pPr>
    </w:p>
    <w:p w:rsidR="00A067A9" w:rsidRDefault="000C616C" w:rsidP="00AD7933">
      <w:pPr>
        <w:spacing w:line="240" w:lineRule="auto"/>
        <w:ind w:left="0" w:right="48" w:hanging="2"/>
        <w:jc w:val="both"/>
        <w:rPr>
          <w:rFonts w:ascii="Calibri" w:eastAsia="Calibri" w:hAnsi="Calibri" w:cs="Calibri"/>
          <w:sz w:val="20"/>
          <w:szCs w:val="20"/>
        </w:rPr>
      </w:pPr>
      <w:r>
        <w:rPr>
          <w:rFonts w:ascii="Calibri" w:eastAsia="Calibri" w:hAnsi="Calibri" w:cs="Calibri"/>
          <w:sz w:val="20"/>
          <w:szCs w:val="20"/>
        </w:rPr>
        <w:tab/>
        <w:t>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Igualmente, serán devueltos al (los) licitante (s) adjudicado (s) aquellos bienes  que hayan sido suministrados, y sobre los cuales con posterioridad sobrevengan defectos y vicios ocultos o cualquier otra circunstancia  que evidencia que no reúnan los requisitos de calidad solicitados, concediéndose un plazo máximo de cinco días hábiles a partir de la notificación de la devolución, para que se proceda a su reposición. En caso contrario se iniciarán los trámites administrativos correspondientes.</w:t>
      </w:r>
    </w:p>
    <w:p w:rsidR="00A067A9" w:rsidRDefault="00A067A9">
      <w:pPr>
        <w:ind w:left="0" w:right="48" w:hanging="2"/>
        <w:jc w:val="both"/>
        <w:rPr>
          <w:rFonts w:ascii="Calibri" w:eastAsia="Calibri" w:hAnsi="Calibri" w:cs="Calibri"/>
          <w:sz w:val="20"/>
          <w:szCs w:val="20"/>
        </w:rPr>
      </w:pPr>
    </w:p>
    <w:p w:rsidR="00A067A9" w:rsidRDefault="000C616C">
      <w:pPr>
        <w:widowControl w:val="0"/>
        <w:numPr>
          <w:ilvl w:val="0"/>
          <w:numId w:val="24"/>
        </w:numPr>
        <w:spacing w:line="240" w:lineRule="auto"/>
        <w:ind w:left="0" w:right="48" w:hanging="2"/>
        <w:jc w:val="both"/>
        <w:rPr>
          <w:rFonts w:ascii="Calibri" w:eastAsia="Calibri" w:hAnsi="Calibri" w:cs="Calibri"/>
          <w:sz w:val="20"/>
          <w:szCs w:val="20"/>
        </w:rPr>
      </w:pPr>
      <w:r>
        <w:rPr>
          <w:rFonts w:ascii="Calibri" w:eastAsia="Calibri" w:hAnsi="Calibri" w:cs="Calibri"/>
          <w:sz w:val="20"/>
          <w:szCs w:val="20"/>
        </w:rPr>
        <w:t>Los participantes adjudicados que no cumplan con las obligaciones a su cargo en los plazos pactados en el contrato serán penalizados por cada día transcurrido hasta su cabal cumplimiento aplicando una pena convencional de un 2% sobre el valor de los bienes no suministrados por cada semana y/o el porcentaje que corresponda por fracción de semana de atraso a partir de la fecha de vencimiento en los plazos pactados, dicha penalización será aplicada por la Secretaría de Finanzas, Inversión y Administración o en su caso por la entidad solicitante.</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067A9" w:rsidRDefault="000C616C">
      <w:pPr>
        <w:widowControl w:val="0"/>
        <w:ind w:left="0" w:hanging="2"/>
        <w:jc w:val="both"/>
        <w:rPr>
          <w:rFonts w:ascii="Calibri" w:eastAsia="Calibri" w:hAnsi="Calibri" w:cs="Calibri"/>
          <w:sz w:val="20"/>
          <w:szCs w:val="20"/>
        </w:rPr>
      </w:pPr>
      <w:r>
        <w:rPr>
          <w:rFonts w:ascii="Calibri" w:eastAsia="Calibri" w:hAnsi="Calibri" w:cs="Calibri"/>
          <w:sz w:val="20"/>
          <w:szCs w:val="20"/>
        </w:rPr>
        <w:t>Lo anterior sin perjuicio de las infracciones o sanciones a la ley en las que incurra el proveedor.</w:t>
      </w:r>
    </w:p>
    <w:p w:rsidR="00A067A9" w:rsidRDefault="00A067A9">
      <w:pPr>
        <w:widowControl w:val="0"/>
        <w:ind w:left="0" w:hanging="2"/>
        <w:jc w:val="both"/>
        <w:rPr>
          <w:rFonts w:ascii="Calibri" w:eastAsia="Calibri" w:hAnsi="Calibri" w:cs="Calibri"/>
          <w:sz w:val="20"/>
          <w:szCs w:val="20"/>
        </w:rPr>
      </w:pPr>
    </w:p>
    <w:p w:rsidR="00A067A9" w:rsidRDefault="000C616C">
      <w:pPr>
        <w:ind w:left="0" w:hanging="2"/>
        <w:jc w:val="both"/>
        <w:rPr>
          <w:rFonts w:ascii="Calibri" w:eastAsia="Calibri" w:hAnsi="Calibri" w:cs="Calibri"/>
          <w:sz w:val="20"/>
          <w:szCs w:val="20"/>
        </w:rPr>
      </w:pPr>
      <w:r>
        <w:rPr>
          <w:rFonts w:ascii="Calibri" w:eastAsia="Calibri" w:hAnsi="Calibri" w:cs="Calibri"/>
          <w:sz w:val="20"/>
          <w:szCs w:val="20"/>
        </w:rPr>
        <w:t>Cabe precisar que las penalizaciones se deducirán de los saldos pendientes de pago a favor del proveedor y en caso contrario se harán efectivas las garantías otorgadas, de acuerdo con lo dispuesto por el artículo 53 Ley de Adquisiciones, Arrendamientos y Servicios del Sector Público, el monto total de las citadas sanciones no excederá el de la garantía de cumplimiento del contrato otorgada por el proveedor.</w:t>
      </w:r>
    </w:p>
    <w:p w:rsidR="00A067A9" w:rsidRDefault="00A067A9">
      <w:pPr>
        <w:ind w:left="0" w:hanging="2"/>
        <w:jc w:val="both"/>
        <w:rPr>
          <w:rFonts w:ascii="Calibri" w:eastAsia="Calibri" w:hAnsi="Calibri" w:cs="Calibri"/>
          <w:sz w:val="20"/>
          <w:szCs w:val="20"/>
        </w:rPr>
      </w:pPr>
    </w:p>
    <w:p w:rsidR="00A067A9" w:rsidRDefault="000C616C">
      <w:pPr>
        <w:numPr>
          <w:ilvl w:val="0"/>
          <w:numId w:val="24"/>
        </w:numPr>
        <w:ind w:left="0" w:hanging="2"/>
        <w:jc w:val="both"/>
        <w:rPr>
          <w:rFonts w:ascii="Calibri" w:eastAsia="Calibri" w:hAnsi="Calibri" w:cs="Calibri"/>
          <w:sz w:val="20"/>
          <w:szCs w:val="20"/>
        </w:rPr>
      </w:pPr>
      <w:r>
        <w:rPr>
          <w:rFonts w:ascii="Calibri" w:eastAsia="Calibri" w:hAnsi="Calibri" w:cs="Calibri"/>
          <w:sz w:val="20"/>
          <w:szCs w:val="20"/>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067A9" w:rsidRDefault="000C616C">
      <w:pPr>
        <w:numPr>
          <w:ilvl w:val="0"/>
          <w:numId w:val="24"/>
        </w:numPr>
        <w:spacing w:line="240" w:lineRule="auto"/>
        <w:ind w:left="0" w:right="48" w:hanging="2"/>
        <w:jc w:val="both"/>
        <w:rPr>
          <w:rFonts w:ascii="Calibri" w:eastAsia="Calibri" w:hAnsi="Calibri" w:cs="Calibri"/>
          <w:sz w:val="20"/>
          <w:szCs w:val="20"/>
        </w:rPr>
      </w:pPr>
      <w:r>
        <w:rPr>
          <w:rFonts w:ascii="Calibri" w:eastAsia="Calibri" w:hAnsi="Calibri" w:cs="Calibri"/>
          <w:sz w:val="20"/>
          <w:szCs w:val="20"/>
        </w:rPr>
        <w:t>El participante adjudicado que incurra en las infracciones señaladas en los artículos 59 y 60 de la Ley, será sancionado en lo previsto en estos artículos, sin perjuicio de las demás sanciones previstas en la misma.</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067A9" w:rsidRDefault="000C616C" w:rsidP="00AD7933">
      <w:pPr>
        <w:numPr>
          <w:ilvl w:val="0"/>
          <w:numId w:val="24"/>
        </w:numPr>
        <w:spacing w:line="240" w:lineRule="auto"/>
        <w:ind w:left="0" w:right="48" w:hanging="2"/>
        <w:jc w:val="both"/>
        <w:rPr>
          <w:rFonts w:ascii="Calibri" w:eastAsia="Calibri" w:hAnsi="Calibri" w:cs="Calibri"/>
          <w:sz w:val="20"/>
          <w:szCs w:val="20"/>
        </w:rPr>
      </w:pPr>
      <w:r>
        <w:rPr>
          <w:rFonts w:ascii="Calibri" w:eastAsia="Calibri" w:hAnsi="Calibri" w:cs="Calibri"/>
          <w:sz w:val="20"/>
          <w:szCs w:val="20"/>
        </w:rPr>
        <w:lastRenderedPageBreak/>
        <w:t>El licitante adjudicado se obliga a cubrir como pena convencional a “GOBIERNO DEL ESTADO” la cantidad que resulte de aplicar un 2 % semanal o fracción sobre el valor de los "BIENES” no suministrados en el plazo de entrega, sin incluir en dicho valor el importe del impuesto al valor agregado, a partir de la fecha de vencimiento en los plazos pactados y hasta su cabal cumplimiento. La cantidad que resulte, será retenida por la “SECRETARÍA” del último pago correspondiente que en dicho tiempo se le adeude al proveedor, o bien, se hará efectiva mediante el cobro de las garantías otorgadas. Dicha pena será calculada, determinada y aplicada por la SFIA.</w:t>
      </w:r>
    </w:p>
    <w:p w:rsidR="00A067A9" w:rsidRPr="00AD7933" w:rsidRDefault="00A067A9" w:rsidP="00AD7933">
      <w:pPr>
        <w:spacing w:line="240" w:lineRule="auto"/>
        <w:ind w:leftChars="0" w:left="0" w:right="48" w:firstLineChars="0" w:firstLine="0"/>
        <w:jc w:val="both"/>
        <w:rPr>
          <w:rFonts w:ascii="Calibri" w:eastAsia="Calibri" w:hAnsi="Calibri" w:cs="Calibri"/>
          <w:sz w:val="20"/>
          <w:szCs w:val="20"/>
        </w:rPr>
      </w:pPr>
    </w:p>
    <w:p w:rsidR="00A067A9" w:rsidRDefault="000C616C" w:rsidP="00AD7933">
      <w:pPr>
        <w:numPr>
          <w:ilvl w:val="0"/>
          <w:numId w:val="24"/>
        </w:numPr>
        <w:spacing w:line="240" w:lineRule="auto"/>
        <w:ind w:left="0" w:right="48"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licitante adjudicado incumpla total o parcialmente con las obligaciones contraídas en el contrato, con las disposiciones de la ley o con las demás disposiciones legales o reglamentarias que sean aplicables.</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A067A9" w:rsidRDefault="00A067A9">
      <w:pPr>
        <w:pBdr>
          <w:top w:val="nil"/>
          <w:left w:val="nil"/>
          <w:bottom w:val="nil"/>
          <w:right w:val="nil"/>
          <w:between w:val="nil"/>
        </w:pBdr>
        <w:spacing w:line="240" w:lineRule="auto"/>
        <w:ind w:left="0" w:right="-342" w:hanging="2"/>
        <w:jc w:val="both"/>
        <w:rPr>
          <w:rFonts w:ascii="Calibri" w:eastAsia="Calibri" w:hAnsi="Calibri" w:cs="Calibri"/>
          <w:color w:val="000000"/>
          <w:sz w:val="20"/>
          <w:szCs w:val="20"/>
        </w:rPr>
      </w:pPr>
    </w:p>
    <w:p w:rsidR="00A067A9" w:rsidRDefault="000C616C">
      <w:pPr>
        <w:pBdr>
          <w:top w:val="nil"/>
          <w:left w:val="nil"/>
          <w:bottom w:val="nil"/>
          <w:right w:val="nil"/>
          <w:between w:val="nil"/>
        </w:pBdr>
        <w:shd w:val="clear" w:color="auto" w:fill="404040"/>
        <w:spacing w:line="240" w:lineRule="auto"/>
        <w:ind w:left="0" w:right="-94" w:hanging="2"/>
        <w:jc w:val="center"/>
        <w:rPr>
          <w:rFonts w:ascii="Calibri" w:eastAsia="Calibri" w:hAnsi="Calibri" w:cs="Calibri"/>
          <w:color w:val="FFFFFF"/>
          <w:sz w:val="20"/>
          <w:szCs w:val="20"/>
        </w:rPr>
      </w:pPr>
      <w:r>
        <w:rPr>
          <w:rFonts w:ascii="Calibri" w:eastAsia="Calibri" w:hAnsi="Calibri" w:cs="Calibri"/>
          <w:b/>
          <w:color w:val="FFFFFF"/>
          <w:sz w:val="20"/>
          <w:szCs w:val="20"/>
        </w:rPr>
        <w:t>VII. ASPECTOS GENERALES</w:t>
      </w:r>
    </w:p>
    <w:p w:rsidR="00A067A9" w:rsidRDefault="00A067A9">
      <w:pPr>
        <w:pBdr>
          <w:top w:val="nil"/>
          <w:left w:val="nil"/>
          <w:bottom w:val="nil"/>
          <w:right w:val="nil"/>
          <w:between w:val="nil"/>
        </w:pBdr>
        <w:spacing w:line="240" w:lineRule="auto"/>
        <w:ind w:left="0" w:right="-342" w:hanging="2"/>
        <w:jc w:val="both"/>
        <w:rPr>
          <w:rFonts w:ascii="Calibri" w:eastAsia="Calibri" w:hAnsi="Calibri" w:cs="Calibri"/>
          <w:color w:val="000000"/>
          <w:sz w:val="20"/>
          <w:szCs w:val="20"/>
        </w:rPr>
      </w:pPr>
    </w:p>
    <w:p w:rsidR="00A067A9" w:rsidRDefault="00A067A9">
      <w:pPr>
        <w:pBdr>
          <w:top w:val="nil"/>
          <w:left w:val="nil"/>
          <w:bottom w:val="nil"/>
          <w:right w:val="nil"/>
          <w:between w:val="nil"/>
        </w:pBdr>
        <w:spacing w:line="240" w:lineRule="auto"/>
        <w:ind w:left="0" w:right="-342" w:hanging="2"/>
        <w:jc w:val="both"/>
        <w:rPr>
          <w:rFonts w:ascii="Calibri" w:eastAsia="Calibri" w:hAnsi="Calibri" w:cs="Calibri"/>
          <w:color w:val="000000"/>
          <w:sz w:val="20"/>
          <w:szCs w:val="20"/>
        </w:rPr>
      </w:pPr>
    </w:p>
    <w:p w:rsidR="00A067A9" w:rsidRDefault="000C616C">
      <w:pPr>
        <w:numPr>
          <w:ilvl w:val="0"/>
          <w:numId w:val="14"/>
        </w:numPr>
        <w:ind w:left="0" w:right="48"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A067A9" w:rsidRDefault="00A067A9">
      <w:pPr>
        <w:ind w:left="0" w:right="-376" w:hanging="2"/>
        <w:jc w:val="both"/>
        <w:rPr>
          <w:rFonts w:ascii="Calibri" w:eastAsia="Calibri" w:hAnsi="Calibri" w:cs="Calibri"/>
          <w:sz w:val="20"/>
          <w:szCs w:val="20"/>
        </w:rPr>
      </w:pPr>
    </w:p>
    <w:p w:rsidR="00A067A9" w:rsidRDefault="000C616C">
      <w:pPr>
        <w:numPr>
          <w:ilvl w:val="0"/>
          <w:numId w:val="14"/>
        </w:numPr>
        <w:ind w:left="0" w:right="48"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22">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23">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responsabilidad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A067A9" w:rsidRDefault="00A067A9">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A067A9" w:rsidRDefault="000C616C">
      <w:pPr>
        <w:numPr>
          <w:ilvl w:val="0"/>
          <w:numId w:val="14"/>
        </w:numPr>
        <w:ind w:left="0" w:right="48"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067A9" w:rsidRDefault="000C616C">
      <w:pPr>
        <w:numPr>
          <w:ilvl w:val="0"/>
          <w:numId w:val="14"/>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Los licitantes participantes tendrán la obligación de otorgar las facilidades del caso, al personal que comisione la Secretaría de la Función Pública, en el ejercicio de sus facultades.</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067A9" w:rsidRDefault="000C616C">
      <w:pPr>
        <w:numPr>
          <w:ilvl w:val="0"/>
          <w:numId w:val="14"/>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Los derechos y obligaciones que se deriven de los contratos no podrán ser transferidos por el proveedor en favor de cualquier otra persona.</w:t>
      </w:r>
    </w:p>
    <w:p w:rsidR="00A067A9" w:rsidRDefault="00A067A9">
      <w:pPr>
        <w:ind w:left="0" w:hanging="2"/>
        <w:jc w:val="both"/>
        <w:rPr>
          <w:rFonts w:ascii="Calibri" w:eastAsia="Calibri" w:hAnsi="Calibri" w:cs="Calibri"/>
          <w:sz w:val="20"/>
          <w:szCs w:val="20"/>
        </w:rPr>
      </w:pPr>
    </w:p>
    <w:p w:rsidR="00A067A9" w:rsidRDefault="000C616C">
      <w:pPr>
        <w:numPr>
          <w:ilvl w:val="0"/>
          <w:numId w:val="14"/>
        </w:numPr>
        <w:ind w:left="0" w:right="48" w:hanging="2"/>
        <w:jc w:val="both"/>
        <w:rPr>
          <w:rFonts w:ascii="Calibri" w:eastAsia="Calibri" w:hAnsi="Calibri" w:cs="Calibri"/>
          <w:sz w:val="20"/>
          <w:szCs w:val="20"/>
        </w:rPr>
      </w:pPr>
      <w:r>
        <w:rPr>
          <w:rFonts w:ascii="Calibri" w:eastAsia="Calibri" w:hAnsi="Calibri" w:cs="Calibri"/>
          <w:sz w:val="20"/>
          <w:szCs w:val="20"/>
        </w:rPr>
        <w:t xml:space="preserve">Para efectos de lo dispuesto en el artículo 29 fracción XIV de la Ley, se señala el domicilio de la Secretaría de la Función Pública: Insurgentes Sur No. 1735, Colonia Guadalupe </w:t>
      </w:r>
      <w:proofErr w:type="spellStart"/>
      <w:r>
        <w:rPr>
          <w:rFonts w:ascii="Calibri" w:eastAsia="Calibri" w:hAnsi="Calibri" w:cs="Calibri"/>
          <w:sz w:val="20"/>
          <w:szCs w:val="20"/>
        </w:rPr>
        <w:t>Inn</w:t>
      </w:r>
      <w:proofErr w:type="spellEnd"/>
      <w:r>
        <w:rPr>
          <w:rFonts w:ascii="Calibri" w:eastAsia="Calibri" w:hAnsi="Calibri" w:cs="Calibri"/>
          <w:sz w:val="20"/>
          <w:szCs w:val="20"/>
        </w:rPr>
        <w:t xml:space="preserve">, Alcaldía Álvaro Obregón, Ciudad de México, así como la página electrónica </w:t>
      </w:r>
      <w:hyperlink r:id="rId24">
        <w:r>
          <w:rPr>
            <w:rFonts w:ascii="Calibri" w:eastAsia="Calibri" w:hAnsi="Calibri" w:cs="Calibri"/>
            <w:color w:val="0000FF"/>
            <w:sz w:val="20"/>
            <w:szCs w:val="20"/>
            <w:u w:val="single"/>
          </w:rPr>
          <w:t>https://compranet.hacienda.gob.mx/web/login.html</w:t>
        </w:r>
      </w:hyperlink>
    </w:p>
    <w:p w:rsidR="00A067A9" w:rsidRDefault="00A067A9">
      <w:pPr>
        <w:pBdr>
          <w:top w:val="nil"/>
          <w:left w:val="nil"/>
          <w:bottom w:val="nil"/>
          <w:right w:val="nil"/>
          <w:between w:val="nil"/>
        </w:pBdr>
        <w:spacing w:line="240" w:lineRule="auto"/>
        <w:ind w:left="0" w:right="48" w:hanging="2"/>
        <w:rPr>
          <w:rFonts w:ascii="Calibri" w:eastAsia="Calibri" w:hAnsi="Calibri" w:cs="Calibri"/>
          <w:color w:val="000000"/>
          <w:sz w:val="20"/>
          <w:szCs w:val="20"/>
        </w:rPr>
      </w:pPr>
    </w:p>
    <w:p w:rsidR="00A067A9" w:rsidRDefault="000C616C">
      <w:pPr>
        <w:numPr>
          <w:ilvl w:val="0"/>
          <w:numId w:val="14"/>
        </w:numPr>
        <w:ind w:left="0" w:right="48" w:hanging="2"/>
        <w:jc w:val="both"/>
        <w:rPr>
          <w:rFonts w:ascii="Calibri" w:eastAsia="Calibri" w:hAnsi="Calibri" w:cs="Calibri"/>
          <w:sz w:val="20"/>
          <w:szCs w:val="20"/>
        </w:rPr>
      </w:pPr>
      <w:r>
        <w:rPr>
          <w:rFonts w:ascii="Calibri" w:eastAsia="Calibri" w:hAnsi="Calibri" w:cs="Calibri"/>
          <w:sz w:val="20"/>
          <w:szCs w:val="20"/>
        </w:rPr>
        <w:t xml:space="preserve">La facturación de lo contratado, para efectos de entrega y del pago respectivo, deberá ser conforme al </w:t>
      </w:r>
      <w:r w:rsidRPr="00AD7933">
        <w:rPr>
          <w:rFonts w:ascii="Calibri" w:eastAsia="Calibri" w:hAnsi="Calibri" w:cs="Calibri"/>
          <w:sz w:val="20"/>
          <w:szCs w:val="20"/>
        </w:rPr>
        <w:t xml:space="preserve">Anexo </w:t>
      </w:r>
      <w:r w:rsidR="00AD7933" w:rsidRPr="00AD7933">
        <w:rPr>
          <w:rFonts w:ascii="Calibri" w:eastAsia="Calibri" w:hAnsi="Calibri" w:cs="Calibri"/>
          <w:sz w:val="20"/>
          <w:szCs w:val="20"/>
        </w:rPr>
        <w:t>E</w:t>
      </w:r>
      <w:r w:rsidRPr="00AD7933">
        <w:rPr>
          <w:rFonts w:ascii="Calibri" w:eastAsia="Calibri" w:hAnsi="Calibri" w:cs="Calibri"/>
          <w:sz w:val="20"/>
          <w:szCs w:val="20"/>
        </w:rPr>
        <w:t xml:space="preserve"> “Requisitos de facturación”.</w:t>
      </w:r>
    </w:p>
    <w:p w:rsidR="00A067A9" w:rsidRDefault="00A067A9" w:rsidP="00C428A2">
      <w:pPr>
        <w:ind w:left="0" w:right="48" w:hanging="2"/>
        <w:jc w:val="both"/>
        <w:rPr>
          <w:rFonts w:ascii="Calibri" w:eastAsia="Calibri" w:hAnsi="Calibri" w:cs="Calibri"/>
          <w:sz w:val="20"/>
          <w:szCs w:val="20"/>
          <w:highlight w:val="yellow"/>
        </w:rPr>
      </w:pPr>
    </w:p>
    <w:p w:rsidR="00A067A9" w:rsidRDefault="000C616C">
      <w:pPr>
        <w:numPr>
          <w:ilvl w:val="0"/>
          <w:numId w:val="14"/>
        </w:numPr>
        <w:ind w:left="0" w:right="48"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La Dirección podrá, cuando lo considere conveniente, solicitar a los licitantes aclaraciones de las proposiciones en los términos de Ley, para evaluar las capacidades legales, administrativas, técnicas y financieras u </w:t>
      </w:r>
      <w:r>
        <w:rPr>
          <w:rFonts w:ascii="Calibri" w:eastAsia="Calibri" w:hAnsi="Calibri" w:cs="Calibri"/>
          <w:sz w:val="20"/>
          <w:szCs w:val="20"/>
          <w:highlight w:val="white"/>
        </w:rPr>
        <w:lastRenderedPageBreak/>
        <w:t>otras de los licitantes, ya sea solicitando la información o haciendo visitas a los mismos, de no atenderse lo anterior, será desechada la proposición.</w:t>
      </w:r>
    </w:p>
    <w:p w:rsidR="00A067A9" w:rsidRDefault="00A067A9" w:rsidP="00C428A2">
      <w:pPr>
        <w:ind w:left="0" w:right="48" w:hanging="2"/>
        <w:jc w:val="both"/>
        <w:rPr>
          <w:rFonts w:ascii="Calibri" w:eastAsia="Calibri" w:hAnsi="Calibri" w:cs="Calibri"/>
          <w:sz w:val="20"/>
          <w:szCs w:val="20"/>
          <w:highlight w:val="yellow"/>
        </w:rPr>
      </w:pPr>
    </w:p>
    <w:p w:rsidR="00A067A9" w:rsidRDefault="00A067A9">
      <w:pPr>
        <w:ind w:left="0" w:right="48" w:hanging="2"/>
        <w:jc w:val="both"/>
        <w:rPr>
          <w:rFonts w:ascii="Calibri" w:eastAsia="Calibri" w:hAnsi="Calibri" w:cs="Calibri"/>
          <w:sz w:val="20"/>
          <w:szCs w:val="20"/>
        </w:rPr>
      </w:pPr>
    </w:p>
    <w:p w:rsidR="00A067A9" w:rsidRDefault="00A067A9">
      <w:pPr>
        <w:ind w:left="0" w:right="48" w:hanging="2"/>
        <w:jc w:val="both"/>
        <w:rPr>
          <w:rFonts w:ascii="Calibri" w:eastAsia="Calibri" w:hAnsi="Calibri" w:cs="Calibri"/>
          <w:sz w:val="20"/>
          <w:szCs w:val="20"/>
        </w:rPr>
      </w:pPr>
    </w:p>
    <w:p w:rsidR="00A067A9" w:rsidRDefault="000C616C">
      <w:pPr>
        <w:ind w:left="0" w:right="48" w:hanging="2"/>
        <w:jc w:val="both"/>
        <w:rPr>
          <w:rFonts w:ascii="Calibri" w:eastAsia="Calibri" w:hAnsi="Calibri" w:cs="Calibri"/>
          <w:sz w:val="20"/>
          <w:szCs w:val="20"/>
        </w:rPr>
      </w:pPr>
      <w:r>
        <w:rPr>
          <w:rFonts w:ascii="Calibri" w:eastAsia="Calibri" w:hAnsi="Calibri" w:cs="Calibri"/>
          <w:b/>
          <w:sz w:val="20"/>
          <w:szCs w:val="20"/>
        </w:rPr>
        <w:t>Fundamento:</w:t>
      </w:r>
      <w:r>
        <w:rPr>
          <w:rFonts w:ascii="Calibri" w:eastAsia="Calibri" w:hAnsi="Calibri" w:cs="Calibri"/>
          <w:sz w:val="20"/>
          <w:szCs w:val="20"/>
        </w:rPr>
        <w:t xml:space="preserve"> Lo anterior con fundamento en el Artículo 40 y 42 y 43 de la Ley de Adquisiciones, Arrendamientos y Servicios del Sector Público.</w:t>
      </w:r>
    </w:p>
    <w:p w:rsidR="00A067A9" w:rsidRDefault="00A067A9">
      <w:pPr>
        <w:ind w:left="0" w:right="-342" w:hanging="2"/>
        <w:jc w:val="both"/>
        <w:rPr>
          <w:rFonts w:ascii="Calibri" w:eastAsia="Calibri" w:hAnsi="Calibri" w:cs="Calibri"/>
          <w:sz w:val="20"/>
          <w:szCs w:val="20"/>
        </w:rPr>
      </w:pPr>
    </w:p>
    <w:p w:rsidR="00A067A9" w:rsidRDefault="00A067A9">
      <w:pPr>
        <w:ind w:left="0" w:right="-342" w:hanging="2"/>
        <w:jc w:val="both"/>
        <w:rPr>
          <w:rFonts w:ascii="Calibri" w:eastAsia="Calibri" w:hAnsi="Calibri" w:cs="Calibri"/>
          <w:sz w:val="20"/>
          <w:szCs w:val="20"/>
        </w:rPr>
      </w:pPr>
    </w:p>
    <w:p w:rsidR="00A067A9" w:rsidRDefault="000C616C">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A067A9" w:rsidRDefault="000C616C">
      <w:pPr>
        <w:ind w:left="0" w:right="-376" w:hanging="2"/>
        <w:jc w:val="both"/>
        <w:rPr>
          <w:rFonts w:ascii="Calibri" w:eastAsia="Calibri" w:hAnsi="Calibri" w:cs="Calibri"/>
          <w:sz w:val="20"/>
          <w:szCs w:val="20"/>
        </w:rPr>
      </w:pPr>
      <w:r>
        <w:rPr>
          <w:rFonts w:ascii="Calibri" w:eastAsia="Calibri" w:hAnsi="Calibri" w:cs="Calibri"/>
          <w:b/>
          <w:sz w:val="20"/>
          <w:szCs w:val="20"/>
        </w:rPr>
        <w:t xml:space="preserve">Dirección de Adquisiciones y Suministros </w:t>
      </w:r>
    </w:p>
    <w:p w:rsidR="00A067A9" w:rsidRDefault="000C616C">
      <w:pPr>
        <w:ind w:left="0" w:right="-376" w:hanging="2"/>
        <w:jc w:val="both"/>
        <w:rPr>
          <w:rFonts w:ascii="Calibri" w:eastAsia="Calibri" w:hAnsi="Calibri" w:cs="Calibri"/>
          <w:sz w:val="20"/>
          <w:szCs w:val="20"/>
        </w:rPr>
      </w:pPr>
      <w:bookmarkStart w:id="7" w:name="_heading=h.gjdgxs" w:colFirst="0" w:colLast="0"/>
      <w:bookmarkEnd w:id="7"/>
      <w:r>
        <w:rPr>
          <w:rFonts w:ascii="Calibri" w:eastAsia="Calibri" w:hAnsi="Calibri" w:cs="Calibri"/>
          <w:b/>
          <w:sz w:val="20"/>
          <w:szCs w:val="20"/>
        </w:rPr>
        <w:t>Gobierno del Estado de Guanajuato.</w:t>
      </w:r>
    </w:p>
    <w:p w:rsidR="00A067A9" w:rsidRDefault="00A067A9">
      <w:pPr>
        <w:ind w:left="0" w:right="-342" w:hanging="2"/>
        <w:jc w:val="both"/>
        <w:rPr>
          <w:rFonts w:ascii="Calibri" w:eastAsia="Calibri" w:hAnsi="Calibri" w:cs="Calibri"/>
          <w:sz w:val="20"/>
          <w:szCs w:val="20"/>
        </w:rPr>
      </w:pPr>
    </w:p>
    <w:sectPr w:rsidR="00A067A9">
      <w:headerReference w:type="even" r:id="rId25"/>
      <w:headerReference w:type="default" r:id="rId26"/>
      <w:footerReference w:type="even" r:id="rId27"/>
      <w:footerReference w:type="default" r:id="rId28"/>
      <w:headerReference w:type="first" r:id="rId29"/>
      <w:footerReference w:type="first" r:id="rId30"/>
      <w:pgSz w:w="12240" w:h="15840"/>
      <w:pgMar w:top="1418" w:right="1418" w:bottom="1418" w:left="1418" w:header="709" w:footer="709"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28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7409" w:rsidRDefault="00BD7409" w:rsidP="00CF1802">
      <w:pPr>
        <w:spacing w:line="240" w:lineRule="auto"/>
        <w:ind w:left="0" w:hanging="2"/>
      </w:pPr>
      <w:r>
        <w:separator/>
      </w:r>
    </w:p>
  </w:endnote>
  <w:endnote w:type="continuationSeparator" w:id="0">
    <w:p w:rsidR="00BD7409" w:rsidRDefault="00BD7409" w:rsidP="00CF1802">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Ottawa">
    <w:altName w:val="Times New Roman"/>
    <w:charset w:val="00"/>
    <w:family w:val="auto"/>
    <w:pitch w:val="default"/>
  </w:font>
  <w:font w:name="Lucida Grande">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640E" w:rsidRDefault="00D7640E">
    <w:pPr>
      <w:pBdr>
        <w:top w:val="nil"/>
        <w:left w:val="nil"/>
        <w:bottom w:val="nil"/>
        <w:right w:val="nil"/>
        <w:between w:val="nil"/>
      </w:pBdr>
      <w:tabs>
        <w:tab w:val="center" w:pos="4252"/>
        <w:tab w:val="right" w:pos="8504"/>
      </w:tabs>
      <w:spacing w:line="240" w:lineRule="auto"/>
      <w:ind w:left="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640E" w:rsidRDefault="00D7640E">
    <w:pPr>
      <w:pBdr>
        <w:top w:val="nil"/>
        <w:left w:val="nil"/>
        <w:bottom w:val="nil"/>
        <w:right w:val="nil"/>
        <w:between w:val="nil"/>
      </w:pBdr>
      <w:tabs>
        <w:tab w:val="center" w:pos="4252"/>
        <w:tab w:val="right" w:pos="8504"/>
      </w:tabs>
      <w:spacing w:line="240" w:lineRule="auto"/>
      <w:ind w:left="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640E" w:rsidRDefault="00D7640E">
    <w:pPr>
      <w:pBdr>
        <w:top w:val="nil"/>
        <w:left w:val="nil"/>
        <w:bottom w:val="nil"/>
        <w:right w:val="nil"/>
        <w:between w:val="nil"/>
      </w:pBdr>
      <w:tabs>
        <w:tab w:val="center" w:pos="4252"/>
        <w:tab w:val="right" w:pos="8504"/>
      </w:tabs>
      <w:spacing w:line="240" w:lineRule="auto"/>
      <w:ind w:left="0" w:hanging="2"/>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7409" w:rsidRDefault="00BD7409" w:rsidP="00CF1802">
      <w:pPr>
        <w:spacing w:line="240" w:lineRule="auto"/>
        <w:ind w:left="0" w:hanging="2"/>
      </w:pPr>
      <w:r>
        <w:separator/>
      </w:r>
    </w:p>
  </w:footnote>
  <w:footnote w:type="continuationSeparator" w:id="0">
    <w:p w:rsidR="00BD7409" w:rsidRDefault="00BD7409" w:rsidP="00CF1802">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640E" w:rsidRDefault="00D7640E">
    <w:pPr>
      <w:pBdr>
        <w:top w:val="nil"/>
        <w:left w:val="nil"/>
        <w:bottom w:val="nil"/>
        <w:right w:val="nil"/>
        <w:between w:val="nil"/>
      </w:pBdr>
      <w:tabs>
        <w:tab w:val="center" w:pos="4252"/>
        <w:tab w:val="right" w:pos="8504"/>
      </w:tabs>
      <w:spacing w:line="240" w:lineRule="auto"/>
      <w:ind w:left="0" w:hanging="2"/>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640E" w:rsidRDefault="00D7640E">
    <w:pPr>
      <w:tabs>
        <w:tab w:val="left" w:pos="573"/>
        <w:tab w:val="right" w:pos="8838"/>
      </w:tabs>
      <w:ind w:left="0" w:hanging="2"/>
      <w:jc w:val="right"/>
      <w:rPr>
        <w:rFonts w:ascii="Arial Black" w:eastAsia="Arial Black" w:hAnsi="Arial Black" w:cs="Arial Black"/>
        <w:sz w:val="20"/>
        <w:szCs w:val="20"/>
      </w:rPr>
    </w:pPr>
    <w:r>
      <w:rPr>
        <w:noProof/>
        <w:lang w:val="en-US" w:eastAsia="en-US"/>
      </w:rPr>
      <w:drawing>
        <wp:inline distT="0" distB="0" distL="114300" distR="114300">
          <wp:extent cx="1054100" cy="989965"/>
          <wp:effectExtent l="0" t="0" r="0" b="0"/>
          <wp:docPr id="1028"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1054100" cy="989965"/>
                  </a:xfrm>
                  <a:prstGeom prst="rect">
                    <a:avLst/>
                  </a:prstGeom>
                  <a:ln/>
                </pic:spPr>
              </pic:pic>
            </a:graphicData>
          </a:graphic>
        </wp:inline>
      </w:drawing>
    </w:r>
    <w:r>
      <w:rPr>
        <w:rFonts w:ascii="Verdana" w:eastAsia="Verdana" w:hAnsi="Verdana" w:cs="Verdana"/>
        <w:b/>
        <w:sz w:val="18"/>
        <w:szCs w:val="18"/>
      </w:rPr>
      <w:tab/>
    </w:r>
    <w:r>
      <w:rPr>
        <w:rFonts w:ascii="Verdana" w:eastAsia="Verdana" w:hAnsi="Verdana" w:cs="Verdana"/>
        <w:b/>
        <w:sz w:val="18"/>
        <w:szCs w:val="18"/>
      </w:rPr>
      <w:tab/>
    </w:r>
    <w:r>
      <w:rPr>
        <w:rFonts w:ascii="Arial Black" w:eastAsia="Arial Black" w:hAnsi="Arial Black" w:cs="Arial Black"/>
        <w:b/>
        <w:sz w:val="20"/>
        <w:szCs w:val="20"/>
      </w:rPr>
      <w:t>DIRECCIÓN DE ADQUISICIONES Y SUMINISTROS</w:t>
    </w:r>
  </w:p>
  <w:p w:rsidR="00D7640E" w:rsidRDefault="00D7640E">
    <w:pPr>
      <w:ind w:left="0" w:hanging="2"/>
      <w:jc w:val="right"/>
      <w:rPr>
        <w:rFonts w:ascii="Verdana" w:eastAsia="Verdana" w:hAnsi="Verdana" w:cs="Verdana"/>
        <w:sz w:val="18"/>
        <w:szCs w:val="18"/>
      </w:rPr>
    </w:pPr>
  </w:p>
  <w:p w:rsidR="00D7640E" w:rsidRDefault="00D7640E">
    <w:pPr>
      <w:ind w:left="0" w:hanging="2"/>
      <w:jc w:val="right"/>
      <w:rPr>
        <w:rFonts w:ascii="Verdana" w:eastAsia="Verdana" w:hAnsi="Verdana" w:cs="Verdana"/>
        <w:sz w:val="18"/>
        <w:szCs w:val="18"/>
      </w:rPr>
    </w:pPr>
  </w:p>
  <w:p w:rsidR="00D7640E" w:rsidRDefault="00D7640E">
    <w:pPr>
      <w:pBdr>
        <w:top w:val="nil"/>
        <w:left w:val="nil"/>
        <w:bottom w:val="nil"/>
        <w:right w:val="nil"/>
        <w:between w:val="nil"/>
      </w:pBdr>
      <w:tabs>
        <w:tab w:val="center" w:pos="4252"/>
        <w:tab w:val="right" w:pos="8504"/>
      </w:tabs>
      <w:spacing w:line="240" w:lineRule="auto"/>
      <w:ind w:left="0" w:hanging="2"/>
      <w:jc w:val="right"/>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640E" w:rsidRDefault="00D7640E">
    <w:pPr>
      <w:pBdr>
        <w:top w:val="nil"/>
        <w:left w:val="nil"/>
        <w:bottom w:val="nil"/>
        <w:right w:val="nil"/>
        <w:between w:val="nil"/>
      </w:pBdr>
      <w:tabs>
        <w:tab w:val="center" w:pos="4252"/>
        <w:tab w:val="right" w:pos="8504"/>
      </w:tabs>
      <w:spacing w:line="240" w:lineRule="auto"/>
      <w:ind w:left="0" w:hanging="2"/>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E45E2"/>
    <w:multiLevelType w:val="multilevel"/>
    <w:tmpl w:val="62A27764"/>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062C7321"/>
    <w:multiLevelType w:val="multilevel"/>
    <w:tmpl w:val="B17C9424"/>
    <w:lvl w:ilvl="0">
      <w:start w:val="1"/>
      <w:numFmt w:val="decimal"/>
      <w:lvlText w:val="%1."/>
      <w:lvlJc w:val="left"/>
      <w:pPr>
        <w:ind w:left="360" w:hanging="360"/>
      </w:pPr>
    </w:lvl>
    <w:lvl w:ilvl="1">
      <w:start w:val="1"/>
      <w:numFmt w:val="decimal"/>
      <w:lvlText w:val="%2."/>
      <w:lvlJc w:val="left"/>
      <w:pPr>
        <w:ind w:left="792" w:hanging="432"/>
      </w:pPr>
      <w:rPr>
        <w:b w:val="0"/>
        <w:color w:val="00000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681395B"/>
    <w:multiLevelType w:val="multilevel"/>
    <w:tmpl w:val="38D0075C"/>
    <w:lvl w:ilvl="0">
      <w:start w:val="1"/>
      <w:numFmt w:val="decimal"/>
      <w:lvlText w:val="%1.-"/>
      <w:lvlJc w:val="left"/>
      <w:pPr>
        <w:ind w:left="360" w:hanging="360"/>
      </w:pPr>
    </w:lvl>
    <w:lvl w:ilvl="1">
      <w:start w:val="1"/>
      <w:numFmt w:val="decimal"/>
      <w:lvlText w:val="%1.%2"/>
      <w:lvlJc w:val="left"/>
      <w:pPr>
        <w:ind w:left="720" w:hanging="360"/>
      </w:pPr>
      <w:rPr>
        <w:b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nsid w:val="18AA74D4"/>
    <w:multiLevelType w:val="multilevel"/>
    <w:tmpl w:val="6BAE6F62"/>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4">
    <w:nsid w:val="1CB508CC"/>
    <w:multiLevelType w:val="multilevel"/>
    <w:tmpl w:val="598CEA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nsid w:val="1E6F35C6"/>
    <w:multiLevelType w:val="multilevel"/>
    <w:tmpl w:val="695C4444"/>
    <w:lvl w:ilvl="0">
      <w:start w:val="1"/>
      <w:numFmt w:val="decimal"/>
      <w:lvlText w:val="%1.-"/>
      <w:lvlJc w:val="left"/>
      <w:pPr>
        <w:ind w:left="567" w:hanging="567"/>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
    <w:nsid w:val="202C630E"/>
    <w:multiLevelType w:val="multilevel"/>
    <w:tmpl w:val="923EC0DC"/>
    <w:lvl w:ilvl="0">
      <w:start w:val="2"/>
      <w:numFmt w:val="decimal"/>
      <w:lvlText w:val="%1"/>
      <w:lvlJc w:val="left"/>
      <w:pPr>
        <w:ind w:left="360" w:hanging="360"/>
      </w:pPr>
    </w:lvl>
    <w:lvl w:ilvl="1">
      <w:start w:val="7"/>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
    <w:nsid w:val="26984588"/>
    <w:multiLevelType w:val="multilevel"/>
    <w:tmpl w:val="541AFE3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8">
    <w:nsid w:val="26DB504D"/>
    <w:multiLevelType w:val="multilevel"/>
    <w:tmpl w:val="C3B4849A"/>
    <w:lvl w:ilvl="0">
      <w:start w:val="2"/>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nsid w:val="27285C1B"/>
    <w:multiLevelType w:val="multilevel"/>
    <w:tmpl w:val="962453DE"/>
    <w:lvl w:ilvl="0">
      <w:start w:val="5"/>
      <w:numFmt w:val="low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0">
    <w:nsid w:val="2FE06B67"/>
    <w:multiLevelType w:val="multilevel"/>
    <w:tmpl w:val="5F54ABA0"/>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1">
    <w:nsid w:val="3BCA6E61"/>
    <w:multiLevelType w:val="multilevel"/>
    <w:tmpl w:val="B33EE208"/>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nsid w:val="3E2F4768"/>
    <w:multiLevelType w:val="multilevel"/>
    <w:tmpl w:val="026C633A"/>
    <w:lvl w:ilvl="0">
      <w:start w:val="1"/>
      <w:numFmt w:val="decimal"/>
      <w:lvlText w:val="%1"/>
      <w:lvlJc w:val="left"/>
      <w:pPr>
        <w:ind w:left="432" w:hanging="432"/>
      </w:pPr>
      <w:rPr>
        <w:vertAlign w:val="baseline"/>
      </w:rPr>
    </w:lvl>
    <w:lvl w:ilvl="1">
      <w:start w:val="1"/>
      <w:numFmt w:val="decimal"/>
      <w:lvlText w:val="%1.%2"/>
      <w:lvlJc w:val="left"/>
      <w:pPr>
        <w:ind w:left="576" w:hanging="576"/>
      </w:pPr>
      <w:rPr>
        <w:b w:val="0"/>
        <w:i w:val="0"/>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3">
    <w:nsid w:val="4175745B"/>
    <w:multiLevelType w:val="multilevel"/>
    <w:tmpl w:val="1C483C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nsid w:val="4ABA14F3"/>
    <w:multiLevelType w:val="multilevel"/>
    <w:tmpl w:val="C55E4FE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nsid w:val="4F3A305C"/>
    <w:multiLevelType w:val="multilevel"/>
    <w:tmpl w:val="05503344"/>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6">
    <w:nsid w:val="53371C02"/>
    <w:multiLevelType w:val="multilevel"/>
    <w:tmpl w:val="40A8D0C0"/>
    <w:lvl w:ilvl="0">
      <w:start w:val="11"/>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7">
    <w:nsid w:val="53E71840"/>
    <w:multiLevelType w:val="multilevel"/>
    <w:tmpl w:val="2D5EC9B8"/>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8">
    <w:nsid w:val="54CB2596"/>
    <w:multiLevelType w:val="multilevel"/>
    <w:tmpl w:val="32F42B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nsid w:val="55CC4B41"/>
    <w:multiLevelType w:val="multilevel"/>
    <w:tmpl w:val="989AE5FE"/>
    <w:lvl w:ilvl="0">
      <w:start w:val="12"/>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0">
    <w:nsid w:val="56387866"/>
    <w:multiLevelType w:val="multilevel"/>
    <w:tmpl w:val="87543FE0"/>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1">
    <w:nsid w:val="60567FB7"/>
    <w:multiLevelType w:val="multilevel"/>
    <w:tmpl w:val="C55C0AF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61972D7D"/>
    <w:multiLevelType w:val="multilevel"/>
    <w:tmpl w:val="816A5C52"/>
    <w:lvl w:ilvl="0">
      <w:start w:val="1"/>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3">
    <w:nsid w:val="675C1471"/>
    <w:multiLevelType w:val="multilevel"/>
    <w:tmpl w:val="B6D46330"/>
    <w:lvl w:ilvl="0">
      <w:start w:val="10"/>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4">
    <w:nsid w:val="6E9C1991"/>
    <w:multiLevelType w:val="multilevel"/>
    <w:tmpl w:val="E84AE48C"/>
    <w:lvl w:ilvl="0">
      <w:start w:val="2"/>
      <w:numFmt w:val="decimal"/>
      <w:lvlText w:val="%1.-"/>
      <w:lvlJc w:val="left"/>
      <w:pPr>
        <w:ind w:left="360" w:hanging="360"/>
      </w:pPr>
    </w:lvl>
    <w:lvl w:ilvl="1">
      <w:start w:val="11"/>
      <w:numFmt w:val="decimal"/>
      <w:lvlText w:val="%1.%2"/>
      <w:lvlJc w:val="left"/>
      <w:pPr>
        <w:ind w:left="720" w:hanging="360"/>
      </w:pPr>
      <w:rPr>
        <w:b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5">
    <w:nsid w:val="747A397F"/>
    <w:multiLevelType w:val="multilevel"/>
    <w:tmpl w:val="E3E2E02E"/>
    <w:lvl w:ilvl="0">
      <w:start w:val="4"/>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6">
    <w:nsid w:val="74D449CF"/>
    <w:multiLevelType w:val="multilevel"/>
    <w:tmpl w:val="7D907054"/>
    <w:lvl w:ilvl="0">
      <w:start w:val="1"/>
      <w:numFmt w:val="decimal"/>
      <w:lvlText w:val="%1."/>
      <w:lvlJc w:val="left"/>
      <w:pPr>
        <w:ind w:left="566"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7">
    <w:nsid w:val="7614371D"/>
    <w:multiLevelType w:val="multilevel"/>
    <w:tmpl w:val="22D6F3F8"/>
    <w:lvl w:ilvl="0">
      <w:start w:val="3"/>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8">
    <w:nsid w:val="76E50382"/>
    <w:multiLevelType w:val="multilevel"/>
    <w:tmpl w:val="6E58AEA8"/>
    <w:lvl w:ilvl="0">
      <w:start w:val="1"/>
      <w:numFmt w:val="upperLetter"/>
      <w:lvlText w:val="%1."/>
      <w:lvlJc w:val="left"/>
      <w:pPr>
        <w:ind w:left="720" w:hanging="360"/>
      </w:pPr>
      <w:rPr>
        <w:rFonts w:ascii="Arial" w:eastAsia="Arial" w:hAnsi="Arial" w:cs="Arial"/>
        <w:b/>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9">
    <w:nsid w:val="7C732575"/>
    <w:multiLevelType w:val="multilevel"/>
    <w:tmpl w:val="6EA40C28"/>
    <w:lvl w:ilvl="0">
      <w:start w:val="7"/>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0">
    <w:nsid w:val="7EB54C84"/>
    <w:multiLevelType w:val="multilevel"/>
    <w:tmpl w:val="5ABEA6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nsid w:val="7EC40C4F"/>
    <w:multiLevelType w:val="multilevel"/>
    <w:tmpl w:val="CF4C284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2">
    <w:nsid w:val="7F274189"/>
    <w:multiLevelType w:val="multilevel"/>
    <w:tmpl w:val="EDE27F5E"/>
    <w:lvl w:ilvl="0">
      <w:start w:val="2"/>
      <w:numFmt w:val="decimal"/>
      <w:lvlText w:val="%1"/>
      <w:lvlJc w:val="left"/>
      <w:pPr>
        <w:ind w:left="432" w:hanging="432"/>
      </w:pPr>
      <w:rPr>
        <w:vertAlign w:val="baseline"/>
      </w:rPr>
    </w:lvl>
    <w:lvl w:ilvl="1">
      <w:start w:val="10"/>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num w:numId="1">
    <w:abstractNumId w:val="22"/>
  </w:num>
  <w:num w:numId="2">
    <w:abstractNumId w:val="9"/>
  </w:num>
  <w:num w:numId="3">
    <w:abstractNumId w:val="27"/>
  </w:num>
  <w:num w:numId="4">
    <w:abstractNumId w:val="29"/>
  </w:num>
  <w:num w:numId="5">
    <w:abstractNumId w:val="16"/>
  </w:num>
  <w:num w:numId="6">
    <w:abstractNumId w:val="25"/>
  </w:num>
  <w:num w:numId="7">
    <w:abstractNumId w:val="32"/>
  </w:num>
  <w:num w:numId="8">
    <w:abstractNumId w:val="23"/>
  </w:num>
  <w:num w:numId="9">
    <w:abstractNumId w:val="19"/>
  </w:num>
  <w:num w:numId="10">
    <w:abstractNumId w:val="24"/>
  </w:num>
  <w:num w:numId="11">
    <w:abstractNumId w:val="8"/>
  </w:num>
  <w:num w:numId="12">
    <w:abstractNumId w:val="17"/>
  </w:num>
  <w:num w:numId="13">
    <w:abstractNumId w:val="7"/>
  </w:num>
  <w:num w:numId="14">
    <w:abstractNumId w:val="10"/>
  </w:num>
  <w:num w:numId="15">
    <w:abstractNumId w:val="15"/>
  </w:num>
  <w:num w:numId="16">
    <w:abstractNumId w:val="4"/>
  </w:num>
  <w:num w:numId="17">
    <w:abstractNumId w:val="6"/>
  </w:num>
  <w:num w:numId="18">
    <w:abstractNumId w:val="5"/>
  </w:num>
  <w:num w:numId="19">
    <w:abstractNumId w:val="11"/>
  </w:num>
  <w:num w:numId="20">
    <w:abstractNumId w:val="28"/>
  </w:num>
  <w:num w:numId="21">
    <w:abstractNumId w:val="31"/>
  </w:num>
  <w:num w:numId="22">
    <w:abstractNumId w:val="3"/>
  </w:num>
  <w:num w:numId="23">
    <w:abstractNumId w:val="12"/>
  </w:num>
  <w:num w:numId="24">
    <w:abstractNumId w:val="26"/>
  </w:num>
  <w:num w:numId="25">
    <w:abstractNumId w:val="21"/>
  </w:num>
  <w:num w:numId="26">
    <w:abstractNumId w:val="0"/>
  </w:num>
  <w:num w:numId="27">
    <w:abstractNumId w:val="18"/>
  </w:num>
  <w:num w:numId="28">
    <w:abstractNumId w:val="2"/>
  </w:num>
  <w:num w:numId="29">
    <w:abstractNumId w:val="14"/>
  </w:num>
  <w:num w:numId="30">
    <w:abstractNumId w:val="1"/>
  </w:num>
  <w:num w:numId="31">
    <w:abstractNumId w:val="30"/>
  </w:num>
  <w:num w:numId="32">
    <w:abstractNumId w:val="13"/>
  </w:num>
  <w:num w:numId="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A067A9"/>
    <w:rsid w:val="00034F6C"/>
    <w:rsid w:val="000C616C"/>
    <w:rsid w:val="00166288"/>
    <w:rsid w:val="00185169"/>
    <w:rsid w:val="00473DD0"/>
    <w:rsid w:val="00630866"/>
    <w:rsid w:val="006F6E5A"/>
    <w:rsid w:val="008029F9"/>
    <w:rsid w:val="00A067A9"/>
    <w:rsid w:val="00A44E2B"/>
    <w:rsid w:val="00A61327"/>
    <w:rsid w:val="00A95DBB"/>
    <w:rsid w:val="00AB46C7"/>
    <w:rsid w:val="00AD7933"/>
    <w:rsid w:val="00B33409"/>
    <w:rsid w:val="00BB7CAD"/>
    <w:rsid w:val="00BC2EA2"/>
    <w:rsid w:val="00BD7409"/>
    <w:rsid w:val="00C428A2"/>
    <w:rsid w:val="00C63E45"/>
    <w:rsid w:val="00CD2016"/>
    <w:rsid w:val="00CF1802"/>
    <w:rsid w:val="00D15235"/>
    <w:rsid w:val="00D7640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styleId="Textoindependiente3">
    <w:name w:val="Body Text 3"/>
    <w:basedOn w:val="Normal"/>
    <w:pPr>
      <w:jc w:val="both"/>
    </w:pPr>
    <w:rPr>
      <w:rFonts w:ascii="Ottawa" w:hAnsi="Ottawa"/>
      <w:sz w:val="28"/>
      <w:szCs w:val="20"/>
      <w:lang w:eastAsia="es-ES"/>
    </w:rPr>
  </w:style>
  <w:style w:type="character" w:customStyle="1" w:styleId="Textoindependiente3Car">
    <w:name w:val="Texto independiente 3 Car"/>
    <w:rPr>
      <w:rFonts w:ascii="Ottawa" w:eastAsia="Times New Roman" w:hAnsi="Ottawa" w:cs="Times New Roman"/>
      <w:w w:val="100"/>
      <w:position w:val="-1"/>
      <w:sz w:val="28"/>
      <w:szCs w:val="20"/>
      <w:effect w:val="none"/>
      <w:vertAlign w:val="baseline"/>
      <w:cs w:val="0"/>
      <w:em w:val="none"/>
      <w:lang w:eastAsia="es-ES"/>
    </w:rPr>
  </w:style>
  <w:style w:type="character" w:styleId="Hipervnculo">
    <w:name w:val="Hyperlink"/>
    <w:rPr>
      <w:color w:val="0000FF"/>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rFonts w:ascii="Times New Roman" w:eastAsia="Times New Roman" w:hAnsi="Times New Roman"/>
      <w:w w:val="100"/>
      <w:position w:val="-1"/>
      <w:sz w:val="24"/>
      <w:szCs w:val="24"/>
      <w:effect w:val="none"/>
      <w:vertAlign w:val="baseline"/>
      <w:cs w:val="0"/>
      <w:em w:val="none"/>
      <w:lang w:eastAsia="es-MX"/>
    </w:rPr>
  </w:style>
  <w:style w:type="paragraph" w:styleId="Piedepgina">
    <w:name w:val="footer"/>
    <w:basedOn w:val="Normal"/>
    <w:pPr>
      <w:tabs>
        <w:tab w:val="center" w:pos="4252"/>
        <w:tab w:val="right" w:pos="8504"/>
      </w:tabs>
    </w:pPr>
  </w:style>
  <w:style w:type="character" w:customStyle="1" w:styleId="PiedepginaCar">
    <w:name w:val="Pie de página Car"/>
    <w:rPr>
      <w:rFonts w:ascii="Times New Roman" w:eastAsia="Times New Roman" w:hAnsi="Times New Roman"/>
      <w:w w:val="100"/>
      <w:position w:val="-1"/>
      <w:sz w:val="24"/>
      <w:szCs w:val="24"/>
      <w:effect w:val="none"/>
      <w:vertAlign w:val="baseline"/>
      <w:cs w:val="0"/>
      <w:em w:val="none"/>
      <w:lang w:eastAsia="es-MX"/>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rPr>
      <w:lang w:val="es-MX"/>
    </w:rPr>
  </w:style>
  <w:style w:type="character" w:customStyle="1" w:styleId="TextocomentarioCar">
    <w:name w:val="Texto comentario Car"/>
    <w:rPr>
      <w:rFonts w:ascii="Times New Roman" w:eastAsia="Times New Roman" w:hAnsi="Times New Roman"/>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cs="Lucida Grande"/>
      <w:sz w:val="18"/>
      <w:szCs w:val="18"/>
    </w:rPr>
  </w:style>
  <w:style w:type="character" w:customStyle="1" w:styleId="TextodegloboCar">
    <w:name w:val="Texto de globo Car"/>
    <w:rPr>
      <w:rFonts w:ascii="Lucida Grande" w:eastAsia="Times New Roman" w:hAnsi="Lucida Grande" w:cs="Lucida Grande"/>
      <w:w w:val="100"/>
      <w:position w:val="-1"/>
      <w:sz w:val="18"/>
      <w:szCs w:val="18"/>
      <w:effect w:val="none"/>
      <w:vertAlign w:val="baseline"/>
      <w:cs w:val="0"/>
      <w:em w:val="none"/>
      <w:lang w:eastAsia="es-MX"/>
    </w:rPr>
  </w:style>
  <w:style w:type="paragraph" w:styleId="Asuntodelcomentario">
    <w:name w:val="annotation subject"/>
    <w:basedOn w:val="Textocomentario"/>
    <w:next w:val="Textocomentario"/>
    <w:rPr>
      <w:b/>
      <w:bCs/>
      <w:sz w:val="20"/>
      <w:szCs w:val="20"/>
      <w:lang w:val="es-ES"/>
    </w:rPr>
  </w:style>
  <w:style w:type="character" w:customStyle="1" w:styleId="AsuntodelcomentarioCar">
    <w:name w:val="Asunto del comentario Car"/>
    <w:rPr>
      <w:rFonts w:ascii="Times New Roman" w:eastAsia="Times New Roman" w:hAnsi="Times New Roman"/>
      <w:b/>
      <w:bCs/>
      <w:w w:val="100"/>
      <w:position w:val="-1"/>
      <w:sz w:val="24"/>
      <w:szCs w:val="24"/>
      <w:effect w:val="none"/>
      <w:vertAlign w:val="baseline"/>
      <w:cs w:val="0"/>
      <w:em w:val="none"/>
      <w:lang w:val="es-MX" w:eastAsia="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paragraph" w:styleId="Prrafodelista">
    <w:name w:val="List Paragraph"/>
    <w:basedOn w:val="Normal"/>
    <w:uiPriority w:val="34"/>
    <w:qFormat/>
    <w:rsid w:val="001649E0"/>
    <w:pPr>
      <w:suppressAutoHyphens w:val="0"/>
      <w:spacing w:line="240" w:lineRule="auto"/>
      <w:ind w:leftChars="0" w:left="708" w:firstLineChars="0" w:firstLine="0"/>
      <w:textDirection w:val="lrTb"/>
      <w:textAlignment w:val="auto"/>
      <w:outlineLvl w:val="9"/>
    </w:pPr>
    <w:rPr>
      <w:position w:val="0"/>
      <w:lang w:eastAsia="es-ES"/>
    </w:r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34769D"/>
    <w:pPr>
      <w:suppressAutoHyphens w:val="0"/>
      <w:spacing w:before="100" w:beforeAutospacing="1" w:after="100" w:afterAutospacing="1" w:line="240" w:lineRule="auto"/>
      <w:ind w:leftChars="0" w:left="0" w:firstLineChars="0" w:firstLine="0"/>
      <w:textDirection w:val="lrTb"/>
      <w:textAlignment w:val="auto"/>
      <w:outlineLvl w:val="9"/>
    </w:pPr>
    <w:rPr>
      <w:position w:val="0"/>
      <w:lang w:val="es-MX"/>
    </w:rPr>
  </w:style>
  <w:style w:type="table" w:customStyle="1" w:styleId="a2">
    <w:basedOn w:val="TableNormal0"/>
    <w:tblPr>
      <w:tblStyleRowBandSize w:val="1"/>
      <w:tblStyleColBandSize w:val="1"/>
      <w:tblCellMar>
        <w:left w:w="115" w:type="dxa"/>
        <w:right w:w="115" w:type="dxa"/>
      </w:tblCellMar>
    </w:tblPr>
  </w:style>
  <w:style w:type="table" w:customStyle="1" w:styleId="a3">
    <w:basedOn w:val="TableNormal0"/>
    <w:tblPr>
      <w:tblStyleRowBandSize w:val="1"/>
      <w:tblStyleColBandSize w:val="1"/>
      <w:tblCellMar>
        <w:left w:w="115"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styleId="Textoindependiente3">
    <w:name w:val="Body Text 3"/>
    <w:basedOn w:val="Normal"/>
    <w:pPr>
      <w:jc w:val="both"/>
    </w:pPr>
    <w:rPr>
      <w:rFonts w:ascii="Ottawa" w:hAnsi="Ottawa"/>
      <w:sz w:val="28"/>
      <w:szCs w:val="20"/>
      <w:lang w:eastAsia="es-ES"/>
    </w:rPr>
  </w:style>
  <w:style w:type="character" w:customStyle="1" w:styleId="Textoindependiente3Car">
    <w:name w:val="Texto independiente 3 Car"/>
    <w:rPr>
      <w:rFonts w:ascii="Ottawa" w:eastAsia="Times New Roman" w:hAnsi="Ottawa" w:cs="Times New Roman"/>
      <w:w w:val="100"/>
      <w:position w:val="-1"/>
      <w:sz w:val="28"/>
      <w:szCs w:val="20"/>
      <w:effect w:val="none"/>
      <w:vertAlign w:val="baseline"/>
      <w:cs w:val="0"/>
      <w:em w:val="none"/>
      <w:lang w:eastAsia="es-ES"/>
    </w:rPr>
  </w:style>
  <w:style w:type="character" w:styleId="Hipervnculo">
    <w:name w:val="Hyperlink"/>
    <w:rPr>
      <w:color w:val="0000FF"/>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rFonts w:ascii="Times New Roman" w:eastAsia="Times New Roman" w:hAnsi="Times New Roman"/>
      <w:w w:val="100"/>
      <w:position w:val="-1"/>
      <w:sz w:val="24"/>
      <w:szCs w:val="24"/>
      <w:effect w:val="none"/>
      <w:vertAlign w:val="baseline"/>
      <w:cs w:val="0"/>
      <w:em w:val="none"/>
      <w:lang w:eastAsia="es-MX"/>
    </w:rPr>
  </w:style>
  <w:style w:type="paragraph" w:styleId="Piedepgina">
    <w:name w:val="footer"/>
    <w:basedOn w:val="Normal"/>
    <w:pPr>
      <w:tabs>
        <w:tab w:val="center" w:pos="4252"/>
        <w:tab w:val="right" w:pos="8504"/>
      </w:tabs>
    </w:pPr>
  </w:style>
  <w:style w:type="character" w:customStyle="1" w:styleId="PiedepginaCar">
    <w:name w:val="Pie de página Car"/>
    <w:rPr>
      <w:rFonts w:ascii="Times New Roman" w:eastAsia="Times New Roman" w:hAnsi="Times New Roman"/>
      <w:w w:val="100"/>
      <w:position w:val="-1"/>
      <w:sz w:val="24"/>
      <w:szCs w:val="24"/>
      <w:effect w:val="none"/>
      <w:vertAlign w:val="baseline"/>
      <w:cs w:val="0"/>
      <w:em w:val="none"/>
      <w:lang w:eastAsia="es-MX"/>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rPr>
      <w:lang w:val="es-MX"/>
    </w:rPr>
  </w:style>
  <w:style w:type="character" w:customStyle="1" w:styleId="TextocomentarioCar">
    <w:name w:val="Texto comentario Car"/>
    <w:rPr>
      <w:rFonts w:ascii="Times New Roman" w:eastAsia="Times New Roman" w:hAnsi="Times New Roman"/>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cs="Lucida Grande"/>
      <w:sz w:val="18"/>
      <w:szCs w:val="18"/>
    </w:rPr>
  </w:style>
  <w:style w:type="character" w:customStyle="1" w:styleId="TextodegloboCar">
    <w:name w:val="Texto de globo Car"/>
    <w:rPr>
      <w:rFonts w:ascii="Lucida Grande" w:eastAsia="Times New Roman" w:hAnsi="Lucida Grande" w:cs="Lucida Grande"/>
      <w:w w:val="100"/>
      <w:position w:val="-1"/>
      <w:sz w:val="18"/>
      <w:szCs w:val="18"/>
      <w:effect w:val="none"/>
      <w:vertAlign w:val="baseline"/>
      <w:cs w:val="0"/>
      <w:em w:val="none"/>
      <w:lang w:eastAsia="es-MX"/>
    </w:rPr>
  </w:style>
  <w:style w:type="paragraph" w:styleId="Asuntodelcomentario">
    <w:name w:val="annotation subject"/>
    <w:basedOn w:val="Textocomentario"/>
    <w:next w:val="Textocomentario"/>
    <w:rPr>
      <w:b/>
      <w:bCs/>
      <w:sz w:val="20"/>
      <w:szCs w:val="20"/>
      <w:lang w:val="es-ES"/>
    </w:rPr>
  </w:style>
  <w:style w:type="character" w:customStyle="1" w:styleId="AsuntodelcomentarioCar">
    <w:name w:val="Asunto del comentario Car"/>
    <w:rPr>
      <w:rFonts w:ascii="Times New Roman" w:eastAsia="Times New Roman" w:hAnsi="Times New Roman"/>
      <w:b/>
      <w:bCs/>
      <w:w w:val="100"/>
      <w:position w:val="-1"/>
      <w:sz w:val="24"/>
      <w:szCs w:val="24"/>
      <w:effect w:val="none"/>
      <w:vertAlign w:val="baseline"/>
      <w:cs w:val="0"/>
      <w:em w:val="none"/>
      <w:lang w:val="es-MX" w:eastAsia="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paragraph" w:styleId="Prrafodelista">
    <w:name w:val="List Paragraph"/>
    <w:basedOn w:val="Normal"/>
    <w:uiPriority w:val="34"/>
    <w:qFormat/>
    <w:rsid w:val="001649E0"/>
    <w:pPr>
      <w:suppressAutoHyphens w:val="0"/>
      <w:spacing w:line="240" w:lineRule="auto"/>
      <w:ind w:leftChars="0" w:left="708" w:firstLineChars="0" w:firstLine="0"/>
      <w:textDirection w:val="lrTb"/>
      <w:textAlignment w:val="auto"/>
      <w:outlineLvl w:val="9"/>
    </w:pPr>
    <w:rPr>
      <w:position w:val="0"/>
      <w:lang w:eastAsia="es-ES"/>
    </w:r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34769D"/>
    <w:pPr>
      <w:suppressAutoHyphens w:val="0"/>
      <w:spacing w:before="100" w:beforeAutospacing="1" w:after="100" w:afterAutospacing="1" w:line="240" w:lineRule="auto"/>
      <w:ind w:leftChars="0" w:left="0" w:firstLineChars="0" w:firstLine="0"/>
      <w:textDirection w:val="lrTb"/>
      <w:textAlignment w:val="auto"/>
      <w:outlineLvl w:val="9"/>
    </w:pPr>
    <w:rPr>
      <w:position w:val="0"/>
      <w:lang w:val="es-MX"/>
    </w:rPr>
  </w:style>
  <w:style w:type="table" w:customStyle="1" w:styleId="a2">
    <w:basedOn w:val="TableNormal0"/>
    <w:tblPr>
      <w:tblStyleRowBandSize w:val="1"/>
      <w:tblStyleColBandSize w:val="1"/>
      <w:tblCellMar>
        <w:left w:w="115" w:type="dxa"/>
        <w:right w:w="115" w:type="dxa"/>
      </w:tblCellMar>
    </w:tblPr>
  </w:style>
  <w:style w:type="table" w:customStyle="1" w:styleId="a3">
    <w:basedOn w:val="TableNormal0"/>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brodriguezc@" TargetMode="External"/><Relationship Id="rId18" Type="http://schemas.openxmlformats.org/officeDocument/2006/relationships/hyperlink" Target="https://pseig.guanajuato.gob.mx:9100/irj/portal" TargetMode="External"/><Relationship Id="rId26" Type="http://schemas.openxmlformats.org/officeDocument/2006/relationships/header" Target="header2.xml"/><Relationship Id="rId39"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hyperlink" Target="http://sfadas.guanajuato.gob.mx/compras" TargetMode="External"/><Relationship Id="rId7" Type="http://schemas.openxmlformats.org/officeDocument/2006/relationships/footnotes" Target="footnotes.xml"/><Relationship Id="rId12" Type="http://schemas.openxmlformats.org/officeDocument/2006/relationships/hyperlink" Target="https://compranet.hacienda.gob.mx/web/login.html" TargetMode="External"/><Relationship Id="rId17" Type="http://schemas.openxmlformats.org/officeDocument/2006/relationships/hyperlink" Target="https://compranet.hacienda.gob.mx/web/login.html"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yperlink" Target="http://dgrmsg.guanajuato.gob.mx/adquisiciones.gto"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hyperlink" Target="https://compranet.hacienda.gob.mx/web/login.html"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transparencia.guanajuato.gob.mx/transparencia/informacion_publica_licitaciones.php%20" TargetMode="External"/><Relationship Id="rId23" Type="http://schemas.openxmlformats.org/officeDocument/2006/relationships/hyperlink" Target="mailto:servicioti@guanajuato.gob.mx" TargetMode="External"/><Relationship Id="rId28" Type="http://schemas.openxmlformats.org/officeDocument/2006/relationships/footer" Target="footer2.xml"/><Relationship Id="rId10" Type="http://schemas.openxmlformats.org/officeDocument/2006/relationships/hyperlink" Target="http://transparencia.guanajuato.gob.mx/transparencia/informacion_publica_licitaciones.php%20" TargetMode="External"/><Relationship Id="rId19" Type="http://schemas.openxmlformats.org/officeDocument/2006/relationships/hyperlink" Target="http://dgrmsg.guanajuato.gob.mx/manuales/manualSRM.pdf"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mailto:________@guanajuato.gob.mx" TargetMode="External"/><Relationship Id="rId22" Type="http://schemas.openxmlformats.org/officeDocument/2006/relationships/hyperlink" Target="https://pseig.guanajuato.gob.mx:9100/irj/portal" TargetMode="External"/><Relationship Id="rId27" Type="http://schemas.openxmlformats.org/officeDocument/2006/relationships/footer" Target="footer1.xml"/><Relationship Id="rId30"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wDrQR1aQJ1lT8GLyPa1ecqLU+/w==">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19</Pages>
  <Words>7584</Words>
  <Characters>43232</Characters>
  <Application>Microsoft Office Word</Application>
  <DocSecurity>0</DocSecurity>
  <Lines>360</Lines>
  <Paragraphs>101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DIANA BERENICE RODRIGUEZ CASILLAS</cp:lastModifiedBy>
  <cp:revision>8</cp:revision>
  <dcterms:created xsi:type="dcterms:W3CDTF">2022-03-03T19:03:00Z</dcterms:created>
  <dcterms:modified xsi:type="dcterms:W3CDTF">2022-11-11T23:59:00Z</dcterms:modified>
</cp:coreProperties>
</file>